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A8" w:rsidRDefault="00E533A8" w:rsidP="00861657">
      <w:pPr>
        <w:pStyle w:val="Geenafstand"/>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61657" w:rsidRPr="00A23715" w:rsidTr="000B1614">
        <w:trPr>
          <w:trHeight w:val="380"/>
        </w:trPr>
        <w:tc>
          <w:tcPr>
            <w:tcW w:w="5000" w:type="pct"/>
            <w:shd w:val="clear" w:color="auto" w:fill="BFBFBF"/>
            <w:vAlign w:val="center"/>
          </w:tcPr>
          <w:p w:rsidR="00861657" w:rsidRPr="00A23715" w:rsidRDefault="00861657" w:rsidP="003F3FF2">
            <w:pPr>
              <w:pStyle w:val="Geenafstand"/>
              <w:tabs>
                <w:tab w:val="left" w:pos="5670"/>
              </w:tabs>
              <w:rPr>
                <w:rFonts w:ascii="Calibri" w:hAnsi="Calibri"/>
                <w:sz w:val="22"/>
                <w:szCs w:val="22"/>
                <w:lang w:val="en-US"/>
              </w:rPr>
            </w:pPr>
            <w:r w:rsidRPr="00A23715">
              <w:rPr>
                <w:rFonts w:ascii="Calibri" w:hAnsi="Calibri"/>
                <w:b/>
                <w:sz w:val="22"/>
                <w:szCs w:val="22"/>
                <w:lang w:val="en-US"/>
              </w:rPr>
              <w:t>Research Number:</w:t>
            </w:r>
            <w:r w:rsidR="00C618B4" w:rsidRPr="00A23715">
              <w:rPr>
                <w:rFonts w:ascii="Calibri" w:hAnsi="Calibri"/>
                <w:sz w:val="22"/>
                <w:szCs w:val="22"/>
                <w:lang w:val="en-US"/>
              </w:rPr>
              <w:t xml:space="preserve">   </w:t>
            </w:r>
            <w:r w:rsidR="00007E72">
              <w:rPr>
                <w:rFonts w:ascii="Calibri" w:hAnsi="Calibri"/>
                <w:sz w:val="22"/>
                <w:szCs w:val="22"/>
                <w:lang w:val="en-US"/>
              </w:rPr>
              <w:t xml:space="preserve"> </w:t>
            </w:r>
            <w:r w:rsidR="00007E72" w:rsidRPr="00007E72">
              <w:rPr>
                <w:rFonts w:ascii="Calibri" w:hAnsi="Calibri"/>
                <w:sz w:val="22"/>
                <w:szCs w:val="22"/>
                <w:highlight w:val="yellow"/>
                <w:lang w:val="en-US"/>
              </w:rPr>
              <w:t>OV</w:t>
            </w:r>
            <w:r w:rsidR="003F3FF2">
              <w:rPr>
                <w:rFonts w:ascii="Calibri" w:hAnsi="Calibri"/>
                <w:sz w:val="22"/>
                <w:szCs w:val="22"/>
                <w:highlight w:val="yellow"/>
                <w:lang w:val="en-US"/>
              </w:rPr>
              <w:t>YY</w:t>
            </w:r>
            <w:r w:rsidR="00007E72" w:rsidRPr="00007E72">
              <w:rPr>
                <w:rFonts w:ascii="Calibri" w:hAnsi="Calibri"/>
                <w:sz w:val="22"/>
                <w:szCs w:val="22"/>
                <w:highlight w:val="yellow"/>
                <w:lang w:val="en-US"/>
              </w:rPr>
              <w:t>_XXXX</w:t>
            </w:r>
          </w:p>
        </w:tc>
      </w:tr>
    </w:tbl>
    <w:p w:rsidR="00861657" w:rsidRPr="00A23715" w:rsidRDefault="00861657" w:rsidP="00861657">
      <w:pPr>
        <w:pStyle w:val="Geenafstand"/>
        <w:rPr>
          <w:lang w:val="en-US"/>
        </w:rPr>
      </w:pPr>
    </w:p>
    <w:tbl>
      <w:tblPr>
        <w:tblW w:w="0" w:type="auto"/>
        <w:tblLook w:val="04A0" w:firstRow="1" w:lastRow="0" w:firstColumn="1" w:lastColumn="0" w:noHBand="0" w:noVBand="1"/>
      </w:tblPr>
      <w:tblGrid>
        <w:gridCol w:w="2802"/>
        <w:gridCol w:w="6364"/>
      </w:tblGrid>
      <w:tr w:rsidR="004D7BAA" w:rsidRPr="003C2E42" w:rsidTr="00FA44A6">
        <w:tc>
          <w:tcPr>
            <w:tcW w:w="2802" w:type="dxa"/>
          </w:tcPr>
          <w:p w:rsidR="004D7BAA" w:rsidRPr="00E533A8" w:rsidRDefault="004D7BAA" w:rsidP="00A957AC">
            <w:pPr>
              <w:spacing w:line="276" w:lineRule="auto"/>
              <w:rPr>
                <w:rFonts w:ascii="Calibri" w:hAnsi="Calibri"/>
                <w:b/>
                <w:sz w:val="22"/>
                <w:szCs w:val="22"/>
              </w:rPr>
            </w:pPr>
            <w:proofErr w:type="spellStart"/>
            <w:r w:rsidRPr="00E533A8">
              <w:rPr>
                <w:rFonts w:ascii="Calibri" w:hAnsi="Calibri"/>
                <w:b/>
                <w:sz w:val="22"/>
                <w:szCs w:val="22"/>
              </w:rPr>
              <w:t>Tit</w:t>
            </w:r>
            <w:r w:rsidR="00A957AC" w:rsidRPr="00E533A8">
              <w:rPr>
                <w:rFonts w:ascii="Calibri" w:hAnsi="Calibri"/>
                <w:b/>
                <w:sz w:val="22"/>
                <w:szCs w:val="22"/>
              </w:rPr>
              <w:t>le</w:t>
            </w:r>
            <w:proofErr w:type="spellEnd"/>
            <w:r w:rsidR="00A957AC" w:rsidRPr="00E533A8">
              <w:rPr>
                <w:rFonts w:ascii="Calibri" w:hAnsi="Calibri"/>
                <w:b/>
                <w:sz w:val="22"/>
                <w:szCs w:val="22"/>
              </w:rPr>
              <w:t xml:space="preserve"> of </w:t>
            </w:r>
            <w:proofErr w:type="spellStart"/>
            <w:r w:rsidR="00A957AC" w:rsidRPr="00E533A8">
              <w:rPr>
                <w:rFonts w:ascii="Calibri" w:hAnsi="Calibri"/>
                <w:b/>
                <w:sz w:val="22"/>
                <w:szCs w:val="22"/>
              </w:rPr>
              <w:t>the</w:t>
            </w:r>
            <w:proofErr w:type="spellEnd"/>
            <w:r w:rsidR="00A957AC" w:rsidRPr="00E533A8">
              <w:rPr>
                <w:rFonts w:ascii="Calibri" w:hAnsi="Calibri"/>
                <w:b/>
                <w:sz w:val="22"/>
                <w:szCs w:val="22"/>
              </w:rPr>
              <w:t xml:space="preserve"> </w:t>
            </w:r>
            <w:proofErr w:type="spellStart"/>
            <w:r w:rsidR="00A957AC" w:rsidRPr="00E533A8">
              <w:rPr>
                <w:rFonts w:ascii="Calibri" w:hAnsi="Calibri"/>
                <w:b/>
                <w:sz w:val="22"/>
                <w:szCs w:val="22"/>
              </w:rPr>
              <w:t>proposal</w:t>
            </w:r>
            <w:proofErr w:type="spellEnd"/>
            <w:r w:rsidRPr="00E533A8">
              <w:rPr>
                <w:rFonts w:ascii="Calibri" w:hAnsi="Calibri"/>
                <w:b/>
                <w:sz w:val="22"/>
                <w:szCs w:val="22"/>
              </w:rPr>
              <w:t>:</w:t>
            </w:r>
          </w:p>
        </w:tc>
        <w:tc>
          <w:tcPr>
            <w:tcW w:w="6364" w:type="dxa"/>
          </w:tcPr>
          <w:p w:rsidR="004D7BAA" w:rsidRPr="003C2E42" w:rsidRDefault="009250B6" w:rsidP="00FB59AC">
            <w:pPr>
              <w:autoSpaceDE w:val="0"/>
              <w:autoSpaceDN w:val="0"/>
              <w:adjustRightInd w:val="0"/>
              <w:rPr>
                <w:rFonts w:asciiTheme="minorHAnsi" w:hAnsiTheme="minorHAnsi"/>
                <w:sz w:val="22"/>
                <w:szCs w:val="22"/>
                <w:lang w:val="en-US"/>
              </w:rPr>
            </w:pPr>
            <w:r w:rsidRPr="00E533A8">
              <w:rPr>
                <w:rFonts w:ascii="Calibri" w:hAnsi="Calibri"/>
                <w:sz w:val="22"/>
                <w:szCs w:val="22"/>
              </w:rPr>
              <w:fldChar w:fldCharType="begin">
                <w:ffData>
                  <w:name w:val="Text15"/>
                  <w:enabled/>
                  <w:calcOnExit w:val="0"/>
                  <w:textInput/>
                </w:ffData>
              </w:fldChar>
            </w:r>
            <w:r w:rsidRPr="00547B23">
              <w:rPr>
                <w:rFonts w:ascii="Calibri" w:hAnsi="Calibri"/>
                <w:sz w:val="22"/>
                <w:szCs w:val="22"/>
                <w:lang w:val="en-US"/>
              </w:rPr>
              <w:instrText xml:space="preserve"> FORMTEXT </w:instrText>
            </w:r>
            <w:r w:rsidRPr="00E533A8">
              <w:rPr>
                <w:rFonts w:ascii="Calibri" w:hAnsi="Calibri"/>
                <w:sz w:val="22"/>
                <w:szCs w:val="22"/>
              </w:rPr>
            </w:r>
            <w:r w:rsidRPr="00E533A8">
              <w:rPr>
                <w:rFonts w:ascii="Calibri" w:hAnsi="Calibri"/>
                <w:sz w:val="22"/>
                <w:szCs w:val="22"/>
              </w:rPr>
              <w:fldChar w:fldCharType="separate"/>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sz w:val="22"/>
                <w:szCs w:val="22"/>
              </w:rPr>
              <w:fldChar w:fldCharType="end"/>
            </w:r>
          </w:p>
        </w:tc>
      </w:tr>
      <w:tr w:rsidR="004D7BAA" w:rsidRPr="00006266" w:rsidTr="00FA44A6">
        <w:tc>
          <w:tcPr>
            <w:tcW w:w="2802" w:type="dxa"/>
          </w:tcPr>
          <w:p w:rsidR="004D7BAA" w:rsidRPr="00006266" w:rsidRDefault="00A957AC" w:rsidP="00A957AC">
            <w:pPr>
              <w:spacing w:line="276" w:lineRule="auto"/>
              <w:rPr>
                <w:rFonts w:ascii="Calibri" w:hAnsi="Calibri"/>
                <w:b/>
                <w:sz w:val="22"/>
                <w:szCs w:val="22"/>
                <w:lang w:val="en-US"/>
              </w:rPr>
            </w:pPr>
            <w:r w:rsidRPr="00006266">
              <w:rPr>
                <w:rFonts w:ascii="Calibri" w:hAnsi="Calibri"/>
                <w:b/>
                <w:sz w:val="22"/>
                <w:szCs w:val="22"/>
                <w:lang w:val="en-US"/>
              </w:rPr>
              <w:t>Name applicant</w:t>
            </w:r>
            <w:r w:rsidR="004D7BAA" w:rsidRPr="00006266">
              <w:rPr>
                <w:rFonts w:ascii="Calibri" w:hAnsi="Calibri"/>
                <w:b/>
                <w:sz w:val="22"/>
                <w:szCs w:val="22"/>
                <w:lang w:val="en-US"/>
              </w:rPr>
              <w:t>:</w:t>
            </w:r>
          </w:p>
        </w:tc>
        <w:tc>
          <w:tcPr>
            <w:tcW w:w="6364" w:type="dxa"/>
          </w:tcPr>
          <w:p w:rsidR="004D7BAA" w:rsidRPr="00006266" w:rsidRDefault="009250B6" w:rsidP="00FA44A6">
            <w:pPr>
              <w:spacing w:line="276" w:lineRule="auto"/>
              <w:rPr>
                <w:rFonts w:ascii="Calibri" w:hAnsi="Calibri"/>
                <w:sz w:val="22"/>
                <w:szCs w:val="22"/>
                <w:lang w:val="en-US"/>
              </w:rPr>
            </w:pPr>
            <w:r w:rsidRPr="00E533A8">
              <w:rPr>
                <w:rFonts w:ascii="Calibri" w:hAnsi="Calibri"/>
                <w:sz w:val="22"/>
                <w:szCs w:val="22"/>
              </w:rPr>
              <w:fldChar w:fldCharType="begin">
                <w:ffData>
                  <w:name w:val="Text15"/>
                  <w:enabled/>
                  <w:calcOnExit w:val="0"/>
                  <w:textInput/>
                </w:ffData>
              </w:fldChar>
            </w:r>
            <w:r w:rsidRPr="00547B23">
              <w:rPr>
                <w:rFonts w:ascii="Calibri" w:hAnsi="Calibri"/>
                <w:sz w:val="22"/>
                <w:szCs w:val="22"/>
                <w:lang w:val="en-US"/>
              </w:rPr>
              <w:instrText xml:space="preserve"> FORMTEXT </w:instrText>
            </w:r>
            <w:r w:rsidRPr="00E533A8">
              <w:rPr>
                <w:rFonts w:ascii="Calibri" w:hAnsi="Calibri"/>
                <w:sz w:val="22"/>
                <w:szCs w:val="22"/>
              </w:rPr>
            </w:r>
            <w:r w:rsidRPr="00E533A8">
              <w:rPr>
                <w:rFonts w:ascii="Calibri" w:hAnsi="Calibri"/>
                <w:sz w:val="22"/>
                <w:szCs w:val="22"/>
              </w:rPr>
              <w:fldChar w:fldCharType="separate"/>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sz w:val="22"/>
                <w:szCs w:val="22"/>
              </w:rPr>
              <w:fldChar w:fldCharType="end"/>
            </w:r>
          </w:p>
        </w:tc>
      </w:tr>
      <w:tr w:rsidR="004D7BAA" w:rsidRPr="00006266" w:rsidTr="00FA44A6">
        <w:tc>
          <w:tcPr>
            <w:tcW w:w="2802" w:type="dxa"/>
          </w:tcPr>
          <w:p w:rsidR="004D7BAA" w:rsidRPr="00547B23" w:rsidRDefault="00A957AC" w:rsidP="0056351F">
            <w:pPr>
              <w:spacing w:line="276" w:lineRule="auto"/>
              <w:rPr>
                <w:rFonts w:ascii="Calibri" w:hAnsi="Calibri"/>
                <w:b/>
                <w:sz w:val="22"/>
                <w:szCs w:val="22"/>
                <w:lang w:val="en-US"/>
              </w:rPr>
            </w:pPr>
            <w:r w:rsidRPr="00547B23">
              <w:rPr>
                <w:rFonts w:ascii="Calibri" w:hAnsi="Calibri"/>
                <w:b/>
                <w:sz w:val="22"/>
                <w:szCs w:val="22"/>
                <w:lang w:val="en-US"/>
              </w:rPr>
              <w:t xml:space="preserve">Name </w:t>
            </w:r>
            <w:r w:rsidR="0056351F" w:rsidRPr="00547B23">
              <w:rPr>
                <w:rFonts w:ascii="Calibri" w:hAnsi="Calibri"/>
                <w:b/>
                <w:sz w:val="22"/>
                <w:szCs w:val="22"/>
                <w:lang w:val="en-US"/>
              </w:rPr>
              <w:t>reviewer</w:t>
            </w:r>
            <w:r w:rsidR="004D7BAA" w:rsidRPr="00547B23">
              <w:rPr>
                <w:rFonts w:ascii="Calibri" w:hAnsi="Calibri"/>
                <w:b/>
                <w:sz w:val="22"/>
                <w:szCs w:val="22"/>
                <w:lang w:val="en-US"/>
              </w:rPr>
              <w:t>:</w:t>
            </w:r>
          </w:p>
        </w:tc>
        <w:tc>
          <w:tcPr>
            <w:tcW w:w="6364" w:type="dxa"/>
          </w:tcPr>
          <w:p w:rsidR="004D7BAA" w:rsidRPr="00547B23" w:rsidRDefault="00FB6B2A" w:rsidP="00FA44A6">
            <w:pPr>
              <w:spacing w:line="276" w:lineRule="auto"/>
              <w:rPr>
                <w:rFonts w:ascii="Calibri" w:hAnsi="Calibri"/>
                <w:sz w:val="22"/>
                <w:szCs w:val="22"/>
                <w:lang w:val="en-US"/>
              </w:rPr>
            </w:pPr>
            <w:r w:rsidRPr="00E533A8">
              <w:rPr>
                <w:rFonts w:ascii="Calibri" w:hAnsi="Calibri"/>
                <w:sz w:val="22"/>
                <w:szCs w:val="22"/>
              </w:rPr>
              <w:fldChar w:fldCharType="begin">
                <w:ffData>
                  <w:name w:val="Text15"/>
                  <w:enabled/>
                  <w:calcOnExit w:val="0"/>
                  <w:textInput/>
                </w:ffData>
              </w:fldChar>
            </w:r>
            <w:bookmarkStart w:id="0" w:name="Text15"/>
            <w:r w:rsidR="004D7BAA" w:rsidRPr="00547B23">
              <w:rPr>
                <w:rFonts w:ascii="Calibri" w:hAnsi="Calibri"/>
                <w:sz w:val="22"/>
                <w:szCs w:val="22"/>
                <w:lang w:val="en-US"/>
              </w:rPr>
              <w:instrText xml:space="preserve"> FORMTEXT </w:instrText>
            </w:r>
            <w:r w:rsidRPr="00E533A8">
              <w:rPr>
                <w:rFonts w:ascii="Calibri" w:hAnsi="Calibri"/>
                <w:sz w:val="22"/>
                <w:szCs w:val="22"/>
              </w:rPr>
            </w:r>
            <w:r w:rsidRPr="00E533A8">
              <w:rPr>
                <w:rFonts w:ascii="Calibri" w:hAnsi="Calibri"/>
                <w:sz w:val="22"/>
                <w:szCs w:val="22"/>
              </w:rPr>
              <w:fldChar w:fldCharType="separate"/>
            </w:r>
            <w:r w:rsidR="004D7BAA" w:rsidRPr="00E533A8">
              <w:rPr>
                <w:rFonts w:ascii="Calibri" w:hAnsi="Calibri"/>
                <w:noProof/>
                <w:sz w:val="22"/>
                <w:szCs w:val="22"/>
              </w:rPr>
              <w:t> </w:t>
            </w:r>
            <w:r w:rsidR="004D7BAA" w:rsidRPr="00E533A8">
              <w:rPr>
                <w:rFonts w:ascii="Calibri" w:hAnsi="Calibri"/>
                <w:noProof/>
                <w:sz w:val="22"/>
                <w:szCs w:val="22"/>
              </w:rPr>
              <w:t> </w:t>
            </w:r>
            <w:r w:rsidR="004D7BAA" w:rsidRPr="00E533A8">
              <w:rPr>
                <w:rFonts w:ascii="Calibri" w:hAnsi="Calibri"/>
                <w:noProof/>
                <w:sz w:val="22"/>
                <w:szCs w:val="22"/>
              </w:rPr>
              <w:t> </w:t>
            </w:r>
            <w:r w:rsidR="004D7BAA" w:rsidRPr="00E533A8">
              <w:rPr>
                <w:rFonts w:ascii="Calibri" w:hAnsi="Calibri"/>
                <w:noProof/>
                <w:sz w:val="22"/>
                <w:szCs w:val="22"/>
              </w:rPr>
              <w:t> </w:t>
            </w:r>
            <w:r w:rsidR="004D7BAA" w:rsidRPr="00E533A8">
              <w:rPr>
                <w:rFonts w:ascii="Calibri" w:hAnsi="Calibri"/>
                <w:noProof/>
                <w:sz w:val="22"/>
                <w:szCs w:val="22"/>
              </w:rPr>
              <w:t> </w:t>
            </w:r>
            <w:r w:rsidRPr="00E533A8">
              <w:rPr>
                <w:rFonts w:ascii="Calibri" w:hAnsi="Calibri"/>
                <w:sz w:val="22"/>
                <w:szCs w:val="22"/>
              </w:rPr>
              <w:fldChar w:fldCharType="end"/>
            </w:r>
            <w:bookmarkEnd w:id="0"/>
          </w:p>
        </w:tc>
      </w:tr>
      <w:tr w:rsidR="00B42E27" w:rsidRPr="00006266" w:rsidTr="00FA44A6">
        <w:tc>
          <w:tcPr>
            <w:tcW w:w="2802" w:type="dxa"/>
          </w:tcPr>
          <w:p w:rsidR="00B42E27" w:rsidRPr="00547B23" w:rsidRDefault="00B42E27" w:rsidP="0056351F">
            <w:pPr>
              <w:spacing w:line="276" w:lineRule="auto"/>
              <w:rPr>
                <w:rFonts w:ascii="Calibri" w:hAnsi="Calibri"/>
                <w:b/>
                <w:sz w:val="22"/>
                <w:szCs w:val="22"/>
                <w:lang w:val="en-US"/>
              </w:rPr>
            </w:pPr>
            <w:r w:rsidRPr="00547B23">
              <w:rPr>
                <w:rFonts w:ascii="Calibri" w:hAnsi="Calibri"/>
                <w:b/>
                <w:sz w:val="22"/>
                <w:szCs w:val="22"/>
                <w:lang w:val="en-US"/>
              </w:rPr>
              <w:t>Date</w:t>
            </w:r>
          </w:p>
        </w:tc>
        <w:tc>
          <w:tcPr>
            <w:tcW w:w="6364" w:type="dxa"/>
          </w:tcPr>
          <w:p w:rsidR="00B42E27" w:rsidRPr="00547B23" w:rsidRDefault="00FB6B2A" w:rsidP="00FA44A6">
            <w:pPr>
              <w:spacing w:line="276" w:lineRule="auto"/>
              <w:rPr>
                <w:rFonts w:ascii="Calibri" w:hAnsi="Calibri"/>
                <w:sz w:val="22"/>
                <w:szCs w:val="22"/>
                <w:lang w:val="en-US"/>
              </w:rPr>
            </w:pPr>
            <w:r w:rsidRPr="00E533A8">
              <w:rPr>
                <w:rFonts w:ascii="Calibri" w:hAnsi="Calibri"/>
                <w:sz w:val="22"/>
                <w:szCs w:val="22"/>
              </w:rPr>
              <w:fldChar w:fldCharType="begin">
                <w:ffData>
                  <w:name w:val="Text15"/>
                  <w:enabled/>
                  <w:calcOnExit w:val="0"/>
                  <w:textInput/>
                </w:ffData>
              </w:fldChar>
            </w:r>
            <w:r w:rsidR="00B42E27" w:rsidRPr="00547B23">
              <w:rPr>
                <w:rFonts w:ascii="Calibri" w:hAnsi="Calibri"/>
                <w:sz w:val="22"/>
                <w:szCs w:val="22"/>
                <w:lang w:val="en-US"/>
              </w:rPr>
              <w:instrText xml:space="preserve"> FORMTEXT </w:instrText>
            </w:r>
            <w:r w:rsidRPr="00E533A8">
              <w:rPr>
                <w:rFonts w:ascii="Calibri" w:hAnsi="Calibri"/>
                <w:sz w:val="22"/>
                <w:szCs w:val="22"/>
              </w:rPr>
            </w:r>
            <w:r w:rsidRPr="00E533A8">
              <w:rPr>
                <w:rFonts w:ascii="Calibri" w:hAnsi="Calibri"/>
                <w:sz w:val="22"/>
                <w:szCs w:val="22"/>
              </w:rPr>
              <w:fldChar w:fldCharType="separate"/>
            </w:r>
            <w:r w:rsidR="00B42E27" w:rsidRPr="00E533A8">
              <w:rPr>
                <w:rFonts w:ascii="Calibri" w:hAnsi="Calibri"/>
                <w:noProof/>
                <w:sz w:val="22"/>
                <w:szCs w:val="22"/>
              </w:rPr>
              <w:t> </w:t>
            </w:r>
            <w:r w:rsidR="00B42E27" w:rsidRPr="00E533A8">
              <w:rPr>
                <w:rFonts w:ascii="Calibri" w:hAnsi="Calibri"/>
                <w:noProof/>
                <w:sz w:val="22"/>
                <w:szCs w:val="22"/>
              </w:rPr>
              <w:t> </w:t>
            </w:r>
            <w:r w:rsidR="00B42E27" w:rsidRPr="00E533A8">
              <w:rPr>
                <w:rFonts w:ascii="Calibri" w:hAnsi="Calibri"/>
                <w:noProof/>
                <w:sz w:val="22"/>
                <w:szCs w:val="22"/>
              </w:rPr>
              <w:t> </w:t>
            </w:r>
            <w:r w:rsidR="00B42E27" w:rsidRPr="00E533A8">
              <w:rPr>
                <w:rFonts w:ascii="Calibri" w:hAnsi="Calibri"/>
                <w:noProof/>
                <w:sz w:val="22"/>
                <w:szCs w:val="22"/>
              </w:rPr>
              <w:t> </w:t>
            </w:r>
            <w:r w:rsidR="00B42E27" w:rsidRPr="00E533A8">
              <w:rPr>
                <w:rFonts w:ascii="Calibri" w:hAnsi="Calibri"/>
                <w:noProof/>
                <w:sz w:val="22"/>
                <w:szCs w:val="22"/>
              </w:rPr>
              <w:t> </w:t>
            </w:r>
            <w:r w:rsidRPr="00E533A8">
              <w:rPr>
                <w:rFonts w:ascii="Calibri" w:hAnsi="Calibri"/>
                <w:sz w:val="22"/>
                <w:szCs w:val="22"/>
              </w:rPr>
              <w:fldChar w:fldCharType="end"/>
            </w:r>
          </w:p>
        </w:tc>
      </w:tr>
    </w:tbl>
    <w:p w:rsidR="005B6716" w:rsidRDefault="005B6716" w:rsidP="005B6716">
      <w:pPr>
        <w:spacing w:line="276" w:lineRule="auto"/>
        <w:rPr>
          <w:rFonts w:ascii="Calibri" w:hAnsi="Calibri"/>
          <w:sz w:val="22"/>
          <w:szCs w:val="22"/>
          <w:lang w:val="en-US"/>
        </w:rPr>
      </w:pPr>
    </w:p>
    <w:p w:rsidR="00E03B36" w:rsidRDefault="00E03B36" w:rsidP="005B6716">
      <w:pPr>
        <w:spacing w:line="276" w:lineRule="auto"/>
        <w:rPr>
          <w:rFonts w:ascii="Calibri" w:hAnsi="Calibri"/>
          <w:sz w:val="22"/>
          <w:szCs w:val="22"/>
          <w:lang w:val="en-US"/>
        </w:rPr>
      </w:pPr>
      <w:r>
        <w:rPr>
          <w:rFonts w:ascii="Calibri" w:hAnsi="Calibri"/>
          <w:sz w:val="22"/>
          <w:szCs w:val="22"/>
          <w:lang w:val="en-US"/>
        </w:rPr>
        <w:t>Please review the proposal according to the criteria mentioned in document Criteria Scientific Review</w:t>
      </w:r>
      <w:r w:rsidR="001B3B7E">
        <w:rPr>
          <w:rFonts w:ascii="Calibri" w:hAnsi="Calibri"/>
          <w:sz w:val="22"/>
          <w:szCs w:val="22"/>
          <w:lang w:val="en-US"/>
        </w:rPr>
        <w:t>.</w:t>
      </w:r>
      <w:r w:rsidR="002B0B9D">
        <w:rPr>
          <w:rFonts w:ascii="Calibri" w:hAnsi="Calibri"/>
          <w:sz w:val="22"/>
          <w:szCs w:val="22"/>
          <w:lang w:val="en-US"/>
        </w:rPr>
        <w:t xml:space="preserve"> </w:t>
      </w:r>
      <w:r w:rsidR="00F1224E">
        <w:rPr>
          <w:rFonts w:ascii="Calibri" w:hAnsi="Calibri"/>
          <w:sz w:val="22"/>
          <w:szCs w:val="22"/>
          <w:lang w:val="en-US"/>
        </w:rPr>
        <w:t>Write down your comments in English!</w:t>
      </w:r>
    </w:p>
    <w:p w:rsidR="00E03B36" w:rsidRDefault="00E03B36" w:rsidP="005B6716">
      <w:pPr>
        <w:spacing w:line="276" w:lineRule="auto"/>
        <w:rPr>
          <w:rFonts w:ascii="Calibri" w:hAnsi="Calibri"/>
          <w:sz w:val="22"/>
          <w:szCs w:val="22"/>
          <w:lang w:val="en-US"/>
        </w:rPr>
      </w:pPr>
    </w:p>
    <w:p w:rsidR="00D55BA2" w:rsidRPr="003C2E42" w:rsidRDefault="00333656" w:rsidP="00006266">
      <w:pPr>
        <w:pStyle w:val="Lijstalinea"/>
        <w:numPr>
          <w:ilvl w:val="0"/>
          <w:numId w:val="1"/>
        </w:numPr>
        <w:spacing w:line="276" w:lineRule="auto"/>
        <w:rPr>
          <w:rFonts w:ascii="Calibri" w:hAnsi="Calibri"/>
          <w:sz w:val="22"/>
          <w:szCs w:val="22"/>
          <w:lang w:val="en-US"/>
        </w:rPr>
      </w:pPr>
      <w:r>
        <w:rPr>
          <w:rFonts w:ascii="Calibri" w:hAnsi="Calibri"/>
          <w:b/>
          <w:sz w:val="22"/>
          <w:szCs w:val="22"/>
          <w:lang w:val="en-US"/>
        </w:rPr>
        <w:t>Applicant</w:t>
      </w:r>
    </w:p>
    <w:tbl>
      <w:tblPr>
        <w:tblStyle w:val="Tabelraster"/>
        <w:tblW w:w="0" w:type="auto"/>
        <w:tblLook w:val="04A0" w:firstRow="1" w:lastRow="0" w:firstColumn="1" w:lastColumn="0" w:noHBand="0" w:noVBand="1"/>
      </w:tblPr>
      <w:tblGrid>
        <w:gridCol w:w="392"/>
        <w:gridCol w:w="8774"/>
      </w:tblGrid>
      <w:tr w:rsidR="00D55BA2" w:rsidRPr="00525DE3" w:rsidTr="00520599">
        <w:tc>
          <w:tcPr>
            <w:tcW w:w="392" w:type="dxa"/>
          </w:tcPr>
          <w:p w:rsidR="00D55BA2" w:rsidRPr="00D55BA2" w:rsidRDefault="002B0B9D" w:rsidP="00D55BA2">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Default="00D55BA2" w:rsidP="00520599">
            <w:pPr>
              <w:autoSpaceDE w:val="0"/>
              <w:autoSpaceDN w:val="0"/>
              <w:adjustRightInd w:val="0"/>
              <w:contextualSpacing/>
              <w:rPr>
                <w:rFonts w:ascii="Calibri" w:hAnsi="Calibri" w:cs="Calibri"/>
                <w:color w:val="000000"/>
                <w:sz w:val="22"/>
                <w:szCs w:val="22"/>
                <w:lang w:val="en-US"/>
              </w:rPr>
            </w:pPr>
            <w:r w:rsidRPr="00196248">
              <w:rPr>
                <w:rFonts w:ascii="Calibri" w:hAnsi="Calibri" w:cs="Calibri"/>
                <w:color w:val="000000"/>
                <w:sz w:val="22"/>
                <w:szCs w:val="22"/>
                <w:lang w:val="en-US"/>
              </w:rPr>
              <w:t xml:space="preserve">Proposals can only be submitted by a senior researcher. “Senior” is defined as holding a PhD degree or similar qualification. </w:t>
            </w:r>
          </w:p>
        </w:tc>
      </w:tr>
      <w:tr w:rsidR="00D55BA2" w:rsidRPr="00525DE3"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Default="00D55BA2" w:rsidP="00520599">
            <w:pPr>
              <w:autoSpaceDE w:val="0"/>
              <w:autoSpaceDN w:val="0"/>
              <w:adjustRightInd w:val="0"/>
              <w:contextualSpacing/>
              <w:rPr>
                <w:rFonts w:ascii="Calibri" w:hAnsi="Calibri" w:cs="Calibri"/>
                <w:color w:val="000000"/>
                <w:sz w:val="22"/>
                <w:szCs w:val="22"/>
                <w:lang w:val="en-US"/>
              </w:rPr>
            </w:pPr>
            <w:r w:rsidRPr="00196248">
              <w:rPr>
                <w:rFonts w:ascii="Calibri" w:hAnsi="Calibri" w:cs="Calibri"/>
                <w:color w:val="000000"/>
                <w:sz w:val="22"/>
                <w:szCs w:val="22"/>
                <w:lang w:val="en-US"/>
              </w:rPr>
              <w:t xml:space="preserve">Applicant is currently active in research as shown by at least one publication in an international scientific journal during the last 12 months. </w:t>
            </w:r>
          </w:p>
        </w:tc>
      </w:tr>
    </w:tbl>
    <w:p w:rsidR="00D55BA2" w:rsidRDefault="00D55BA2" w:rsidP="00D55BA2">
      <w:pPr>
        <w:spacing w:line="276" w:lineRule="auto"/>
        <w:rPr>
          <w:rFonts w:ascii="Calibri" w:hAnsi="Calibri"/>
          <w:sz w:val="22"/>
          <w:szCs w:val="22"/>
          <w:lang w:val="en-US"/>
        </w:rPr>
      </w:pPr>
      <w:r>
        <w:rPr>
          <w:rFonts w:ascii="Calibri" w:hAnsi="Calibri"/>
          <w:sz w:val="22"/>
          <w:szCs w:val="22"/>
          <w:lang w:val="en-US"/>
        </w:rPr>
        <w:t>Remarks:</w:t>
      </w:r>
    </w:p>
    <w:p w:rsidR="008E682B" w:rsidRPr="003C2E42" w:rsidRDefault="008E682B" w:rsidP="00D55BA2">
      <w:pPr>
        <w:pStyle w:val="Lijstalinea"/>
        <w:spacing w:line="276" w:lineRule="auto"/>
        <w:ind w:left="360"/>
        <w:rPr>
          <w:rFonts w:ascii="Calibri" w:hAnsi="Calibri"/>
          <w:sz w:val="22"/>
          <w:szCs w:val="22"/>
          <w:lang w:val="en-US"/>
        </w:rPr>
      </w:pPr>
    </w:p>
    <w:p w:rsidR="005B6716" w:rsidRPr="00547B23" w:rsidRDefault="00E03B36" w:rsidP="005B6716">
      <w:pPr>
        <w:pStyle w:val="Lijstalinea"/>
        <w:numPr>
          <w:ilvl w:val="0"/>
          <w:numId w:val="1"/>
        </w:numPr>
        <w:spacing w:line="276" w:lineRule="auto"/>
        <w:rPr>
          <w:rFonts w:ascii="Calibri" w:hAnsi="Calibri"/>
          <w:b/>
          <w:sz w:val="22"/>
          <w:szCs w:val="22"/>
          <w:lang w:val="en-US"/>
        </w:rPr>
      </w:pPr>
      <w:r>
        <w:rPr>
          <w:rFonts w:ascii="Calibri" w:hAnsi="Calibri"/>
          <w:b/>
          <w:sz w:val="22"/>
          <w:szCs w:val="22"/>
          <w:lang w:val="en-US"/>
        </w:rPr>
        <w:t>Application</w:t>
      </w:r>
    </w:p>
    <w:tbl>
      <w:tblPr>
        <w:tblStyle w:val="Tabelraster"/>
        <w:tblW w:w="0" w:type="auto"/>
        <w:tblLook w:val="04A0" w:firstRow="1" w:lastRow="0" w:firstColumn="1" w:lastColumn="0" w:noHBand="0" w:noVBand="1"/>
      </w:tblPr>
      <w:tblGrid>
        <w:gridCol w:w="392"/>
        <w:gridCol w:w="8774"/>
      </w:tblGrid>
      <w:tr w:rsidR="00D55BA2" w:rsidRPr="00525DE3" w:rsidTr="00520599">
        <w:tc>
          <w:tcPr>
            <w:tcW w:w="392" w:type="dxa"/>
          </w:tcPr>
          <w:p w:rsidR="00D55BA2" w:rsidRPr="00D55BA2" w:rsidRDefault="002B0B9D" w:rsidP="00D55BA2">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CE30E7">
            <w:pPr>
              <w:pStyle w:val="Default"/>
              <w:rPr>
                <w:rFonts w:asciiTheme="minorHAnsi" w:hAnsiTheme="minorHAnsi"/>
                <w:sz w:val="22"/>
                <w:szCs w:val="22"/>
                <w:lang w:val="en-US"/>
              </w:rPr>
            </w:pPr>
            <w:r w:rsidRPr="00DD7871">
              <w:rPr>
                <w:rFonts w:asciiTheme="minorHAnsi" w:hAnsiTheme="minorHAnsi"/>
                <w:sz w:val="22"/>
                <w:szCs w:val="22"/>
                <w:lang w:val="en-US"/>
              </w:rPr>
              <w:t xml:space="preserve">The application form is completed. </w:t>
            </w:r>
            <w:r w:rsidR="003F3FF2">
              <w:rPr>
                <w:rFonts w:asciiTheme="minorHAnsi" w:hAnsiTheme="minorHAnsi"/>
                <w:sz w:val="22"/>
                <w:szCs w:val="22"/>
                <w:lang w:val="en-US"/>
              </w:rPr>
              <w:t>NOTE</w:t>
            </w:r>
            <w:r w:rsidR="00A72DAB">
              <w:rPr>
                <w:rFonts w:asciiTheme="minorHAnsi" w:hAnsiTheme="minorHAnsi"/>
                <w:sz w:val="22"/>
                <w:szCs w:val="22"/>
                <w:lang w:val="en-US"/>
              </w:rPr>
              <w:t xml:space="preserve"> for UMCG researchers</w:t>
            </w:r>
            <w:r w:rsidR="003F3FF2">
              <w:rPr>
                <w:rFonts w:asciiTheme="minorHAnsi" w:hAnsiTheme="minorHAnsi"/>
                <w:sz w:val="22"/>
                <w:szCs w:val="22"/>
                <w:lang w:val="en-US"/>
              </w:rPr>
              <w:t xml:space="preserve">: for </w:t>
            </w:r>
            <w:r w:rsidR="00CE30E7">
              <w:rPr>
                <w:rFonts w:asciiTheme="minorHAnsi" w:hAnsiTheme="minorHAnsi"/>
                <w:sz w:val="22"/>
                <w:szCs w:val="22"/>
                <w:lang w:val="en-US"/>
              </w:rPr>
              <w:t xml:space="preserve">UGLI </w:t>
            </w:r>
            <w:r w:rsidR="003F3FF2">
              <w:rPr>
                <w:rFonts w:asciiTheme="minorHAnsi" w:hAnsiTheme="minorHAnsi"/>
                <w:sz w:val="22"/>
                <w:szCs w:val="22"/>
                <w:lang w:val="en-US"/>
              </w:rPr>
              <w:t>data, data selection via catalogue not necessary</w:t>
            </w:r>
          </w:p>
        </w:tc>
      </w:tr>
      <w:tr w:rsidR="00D55BA2" w:rsidRPr="00525DE3"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pStyle w:val="Default"/>
              <w:rPr>
                <w:rFonts w:asciiTheme="minorHAnsi" w:hAnsiTheme="minorHAnsi"/>
                <w:sz w:val="22"/>
                <w:szCs w:val="22"/>
                <w:lang w:val="en-US"/>
              </w:rPr>
            </w:pPr>
            <w:r w:rsidRPr="00065DB1">
              <w:rPr>
                <w:rFonts w:asciiTheme="minorHAnsi" w:hAnsiTheme="minorHAnsi"/>
                <w:sz w:val="22"/>
                <w:szCs w:val="22"/>
                <w:lang w:val="en-US"/>
              </w:rPr>
              <w:t xml:space="preserve">Proposals must fit within the research theme “Healthy Ageing”. </w:t>
            </w:r>
          </w:p>
        </w:tc>
      </w:tr>
    </w:tbl>
    <w:p w:rsidR="00D55BA2" w:rsidRPr="00196248" w:rsidRDefault="00D55BA2" w:rsidP="00D55BA2">
      <w:pPr>
        <w:spacing w:line="276" w:lineRule="auto"/>
        <w:rPr>
          <w:rFonts w:ascii="Calibri" w:hAnsi="Calibri"/>
          <w:sz w:val="22"/>
          <w:szCs w:val="22"/>
          <w:lang w:val="en-US"/>
        </w:rPr>
      </w:pPr>
      <w:r w:rsidRPr="00196248">
        <w:rPr>
          <w:rFonts w:ascii="Calibri" w:hAnsi="Calibri"/>
          <w:sz w:val="22"/>
          <w:szCs w:val="22"/>
          <w:lang w:val="en-US"/>
        </w:rPr>
        <w:t>Remarks:</w:t>
      </w:r>
    </w:p>
    <w:p w:rsidR="005B6716" w:rsidRDefault="005B6716" w:rsidP="00D55BA2">
      <w:pPr>
        <w:spacing w:line="276" w:lineRule="auto"/>
        <w:rPr>
          <w:rFonts w:ascii="Calibri" w:hAnsi="Calibri"/>
          <w:sz w:val="22"/>
          <w:szCs w:val="22"/>
        </w:rPr>
      </w:pPr>
    </w:p>
    <w:p w:rsidR="00D55BA2" w:rsidRPr="00D55BA2" w:rsidRDefault="00E03B36" w:rsidP="00D55BA2">
      <w:pPr>
        <w:pStyle w:val="Lijstalinea"/>
        <w:numPr>
          <w:ilvl w:val="0"/>
          <w:numId w:val="1"/>
        </w:numPr>
        <w:spacing w:line="276" w:lineRule="auto"/>
        <w:rPr>
          <w:rFonts w:ascii="Calibri" w:hAnsi="Calibri"/>
          <w:b/>
          <w:sz w:val="22"/>
          <w:szCs w:val="22"/>
        </w:rPr>
      </w:pPr>
      <w:proofErr w:type="spellStart"/>
      <w:r>
        <w:rPr>
          <w:rFonts w:ascii="Calibri" w:hAnsi="Calibri"/>
          <w:b/>
          <w:sz w:val="22"/>
          <w:szCs w:val="22"/>
        </w:rPr>
        <w:t>Quality</w:t>
      </w:r>
      <w:proofErr w:type="spellEnd"/>
    </w:p>
    <w:tbl>
      <w:tblPr>
        <w:tblStyle w:val="Tabelraster"/>
        <w:tblW w:w="0" w:type="auto"/>
        <w:tblLook w:val="04A0" w:firstRow="1" w:lastRow="0" w:firstColumn="1" w:lastColumn="0" w:noHBand="0" w:noVBand="1"/>
      </w:tblPr>
      <w:tblGrid>
        <w:gridCol w:w="392"/>
        <w:gridCol w:w="8774"/>
      </w:tblGrid>
      <w:tr w:rsidR="00D55BA2" w:rsidRPr="00525DE3"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pStyle w:val="Default"/>
              <w:rPr>
                <w:rFonts w:asciiTheme="minorHAnsi" w:hAnsiTheme="minorHAnsi"/>
                <w:sz w:val="22"/>
                <w:szCs w:val="22"/>
                <w:lang w:val="en-US"/>
              </w:rPr>
            </w:pPr>
            <w:r w:rsidRPr="00DD7871">
              <w:rPr>
                <w:rFonts w:asciiTheme="minorHAnsi" w:hAnsiTheme="minorHAnsi"/>
                <w:sz w:val="22"/>
                <w:szCs w:val="22"/>
                <w:lang w:val="en-US"/>
              </w:rPr>
              <w:t xml:space="preserve">It should be possible to write a scientific paper on the results. </w:t>
            </w:r>
          </w:p>
        </w:tc>
      </w:tr>
      <w:tr w:rsidR="00D55BA2" w:rsidRPr="00525DE3"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pStyle w:val="Default"/>
              <w:rPr>
                <w:rFonts w:asciiTheme="minorHAnsi" w:hAnsiTheme="minorHAnsi"/>
                <w:sz w:val="22"/>
                <w:szCs w:val="22"/>
                <w:lang w:val="en-US"/>
              </w:rPr>
            </w:pPr>
            <w:r w:rsidRPr="00065DB1">
              <w:rPr>
                <w:rFonts w:asciiTheme="minorHAnsi" w:hAnsiTheme="minorHAnsi"/>
                <w:sz w:val="22"/>
                <w:szCs w:val="22"/>
                <w:lang w:val="en-US"/>
              </w:rPr>
              <w:t>Unlike grant proposal reviews, it is not about the best proposal but about minimum scientific criteria: problem adequately described, research question clearly defined, approach that can answer this question.</w:t>
            </w:r>
          </w:p>
        </w:tc>
      </w:tr>
    </w:tbl>
    <w:p w:rsidR="00D55BA2" w:rsidRPr="00196248" w:rsidRDefault="00D55BA2" w:rsidP="00D55BA2">
      <w:pPr>
        <w:spacing w:line="276" w:lineRule="auto"/>
        <w:rPr>
          <w:rFonts w:ascii="Calibri" w:hAnsi="Calibri"/>
          <w:sz w:val="22"/>
          <w:szCs w:val="22"/>
          <w:lang w:val="en-US"/>
        </w:rPr>
      </w:pPr>
      <w:r w:rsidRPr="00196248">
        <w:rPr>
          <w:rFonts w:ascii="Calibri" w:hAnsi="Calibri"/>
          <w:sz w:val="22"/>
          <w:szCs w:val="22"/>
          <w:lang w:val="en-US"/>
        </w:rPr>
        <w:t>Remarks:</w:t>
      </w:r>
    </w:p>
    <w:p w:rsidR="00E533A8" w:rsidRPr="00E533A8" w:rsidRDefault="00E533A8" w:rsidP="005B6716">
      <w:pPr>
        <w:pStyle w:val="Lijstalinea"/>
        <w:spacing w:line="276" w:lineRule="auto"/>
        <w:ind w:left="360"/>
        <w:rPr>
          <w:rFonts w:ascii="Calibri" w:hAnsi="Calibri"/>
          <w:sz w:val="22"/>
          <w:szCs w:val="22"/>
        </w:rPr>
      </w:pPr>
    </w:p>
    <w:p w:rsidR="00EE332D" w:rsidRPr="00D55BA2" w:rsidRDefault="00EE332D" w:rsidP="00E03B36">
      <w:pPr>
        <w:pStyle w:val="Lijstalinea"/>
        <w:numPr>
          <w:ilvl w:val="0"/>
          <w:numId w:val="1"/>
        </w:numPr>
        <w:spacing w:line="276" w:lineRule="auto"/>
        <w:rPr>
          <w:rFonts w:ascii="Calibri" w:hAnsi="Calibri"/>
          <w:b/>
          <w:sz w:val="22"/>
          <w:szCs w:val="22"/>
          <w:lang w:val="en-US"/>
        </w:rPr>
      </w:pPr>
      <w:r w:rsidRPr="00EE332D">
        <w:rPr>
          <w:rFonts w:ascii="Calibri" w:hAnsi="Calibri"/>
          <w:b/>
          <w:sz w:val="22"/>
          <w:szCs w:val="22"/>
          <w:lang w:val="en-US"/>
        </w:rPr>
        <w:t>Data</w:t>
      </w:r>
    </w:p>
    <w:tbl>
      <w:tblPr>
        <w:tblStyle w:val="Tabelraster"/>
        <w:tblW w:w="0" w:type="auto"/>
        <w:tblLook w:val="04A0" w:firstRow="1" w:lastRow="0" w:firstColumn="1" w:lastColumn="0" w:noHBand="0" w:noVBand="1"/>
      </w:tblPr>
      <w:tblGrid>
        <w:gridCol w:w="392"/>
        <w:gridCol w:w="8774"/>
      </w:tblGrid>
      <w:tr w:rsidR="00D55BA2" w:rsidRPr="00525DE3" w:rsidTr="00520599">
        <w:tc>
          <w:tcPr>
            <w:tcW w:w="392" w:type="dxa"/>
          </w:tcPr>
          <w:p w:rsidR="00D55BA2" w:rsidRPr="002B0B9D" w:rsidRDefault="002B0B9D" w:rsidP="002B0B9D">
            <w:pPr>
              <w:autoSpaceDE w:val="0"/>
              <w:autoSpaceDN w:val="0"/>
              <w:adjustRightInd w:val="0"/>
              <w:contextualSpacing/>
              <w:rPr>
                <w:rFonts w:ascii="Calibri" w:hAnsi="Calibri" w:cs="Calibri"/>
                <w:color w:val="000000"/>
                <w:sz w:val="22"/>
                <w:szCs w:val="22"/>
                <w:lang w:val="en-US"/>
              </w:rPr>
            </w:pPr>
            <w:r w:rsidRPr="002B0B9D">
              <w:rPr>
                <w:rFonts w:ascii="Calibri" w:hAnsi="Calibri" w:cs="Calibri"/>
                <w:color w:val="000000"/>
                <w:sz w:val="22"/>
                <w:szCs w:val="22"/>
                <w:lang w:val="en-US"/>
              </w:rPr>
              <w:t>□</w:t>
            </w:r>
          </w:p>
        </w:tc>
        <w:tc>
          <w:tcPr>
            <w:tcW w:w="8774" w:type="dxa"/>
          </w:tcPr>
          <w:p w:rsidR="00D55BA2" w:rsidRPr="002B0B9D" w:rsidRDefault="00D55BA2" w:rsidP="00502556">
            <w:pPr>
              <w:pStyle w:val="Default"/>
              <w:rPr>
                <w:rFonts w:asciiTheme="minorHAnsi" w:hAnsiTheme="minorHAnsi"/>
                <w:sz w:val="22"/>
                <w:szCs w:val="22"/>
                <w:lang w:val="en-US"/>
              </w:rPr>
            </w:pPr>
            <w:r w:rsidRPr="002B0B9D">
              <w:rPr>
                <w:rFonts w:asciiTheme="minorHAnsi" w:hAnsiTheme="minorHAnsi"/>
                <w:sz w:val="22"/>
                <w:szCs w:val="22"/>
                <w:lang w:val="en-US"/>
              </w:rPr>
              <w:t xml:space="preserve">The research question can be answered </w:t>
            </w:r>
            <w:r w:rsidR="00502556">
              <w:rPr>
                <w:rFonts w:asciiTheme="minorHAnsi" w:hAnsiTheme="minorHAnsi"/>
                <w:sz w:val="22"/>
                <w:szCs w:val="22"/>
                <w:lang w:val="en-US"/>
              </w:rPr>
              <w:t>with</w:t>
            </w:r>
            <w:r w:rsidR="00502556" w:rsidRPr="002B0B9D">
              <w:rPr>
                <w:rFonts w:asciiTheme="minorHAnsi" w:hAnsiTheme="minorHAnsi"/>
                <w:sz w:val="22"/>
                <w:szCs w:val="22"/>
                <w:lang w:val="en-US"/>
              </w:rPr>
              <w:t xml:space="preserve"> </w:t>
            </w:r>
            <w:r w:rsidRPr="002B0B9D">
              <w:rPr>
                <w:rFonts w:asciiTheme="minorHAnsi" w:hAnsiTheme="minorHAnsi"/>
                <w:sz w:val="22"/>
                <w:szCs w:val="22"/>
                <w:lang w:val="en-US"/>
              </w:rPr>
              <w:t xml:space="preserve">the available </w:t>
            </w:r>
            <w:r w:rsidR="00502556" w:rsidRPr="002B0B9D">
              <w:rPr>
                <w:rFonts w:asciiTheme="minorHAnsi" w:hAnsiTheme="minorHAnsi"/>
                <w:sz w:val="22"/>
                <w:szCs w:val="22"/>
                <w:lang w:val="en-US"/>
              </w:rPr>
              <w:t xml:space="preserve">Lifelines </w:t>
            </w:r>
            <w:r w:rsidRPr="002B0B9D">
              <w:rPr>
                <w:rFonts w:asciiTheme="minorHAnsi" w:hAnsiTheme="minorHAnsi"/>
                <w:sz w:val="22"/>
                <w:szCs w:val="22"/>
                <w:lang w:val="en-US"/>
              </w:rPr>
              <w:t xml:space="preserve">data . Or the proposal includes a realistic plan to obtain </w:t>
            </w:r>
            <w:r w:rsidR="00502556">
              <w:rPr>
                <w:rFonts w:asciiTheme="minorHAnsi" w:hAnsiTheme="minorHAnsi"/>
                <w:sz w:val="22"/>
                <w:szCs w:val="22"/>
                <w:lang w:val="en-US"/>
              </w:rPr>
              <w:t>additional</w:t>
            </w:r>
            <w:r w:rsidR="00502556" w:rsidRPr="002B0B9D">
              <w:rPr>
                <w:rFonts w:asciiTheme="minorHAnsi" w:hAnsiTheme="minorHAnsi"/>
                <w:sz w:val="22"/>
                <w:szCs w:val="22"/>
                <w:lang w:val="en-US"/>
              </w:rPr>
              <w:t xml:space="preserve"> </w:t>
            </w:r>
            <w:r w:rsidRPr="002B0B9D">
              <w:rPr>
                <w:rFonts w:asciiTheme="minorHAnsi" w:hAnsiTheme="minorHAnsi"/>
                <w:sz w:val="22"/>
                <w:szCs w:val="22"/>
                <w:lang w:val="en-US"/>
              </w:rPr>
              <w:t xml:space="preserve">data. </w:t>
            </w:r>
          </w:p>
        </w:tc>
      </w:tr>
      <w:tr w:rsidR="00D55BA2" w:rsidRPr="00525DE3" w:rsidTr="00520599">
        <w:tc>
          <w:tcPr>
            <w:tcW w:w="392" w:type="dxa"/>
          </w:tcPr>
          <w:p w:rsidR="00D55BA2" w:rsidRPr="002B0B9D" w:rsidRDefault="002B0B9D" w:rsidP="00520599">
            <w:pPr>
              <w:autoSpaceDE w:val="0"/>
              <w:autoSpaceDN w:val="0"/>
              <w:adjustRightInd w:val="0"/>
              <w:contextualSpacing/>
              <w:rPr>
                <w:rFonts w:ascii="Calibri" w:hAnsi="Calibri" w:cs="Calibri"/>
                <w:color w:val="000000"/>
                <w:sz w:val="22"/>
                <w:szCs w:val="22"/>
                <w:lang w:val="en-US"/>
              </w:rPr>
            </w:pPr>
            <w:r w:rsidRPr="002B0B9D">
              <w:rPr>
                <w:rFonts w:ascii="Calibri" w:hAnsi="Calibri" w:cs="Calibri"/>
                <w:color w:val="000000"/>
                <w:sz w:val="22"/>
                <w:szCs w:val="22"/>
                <w:lang w:val="en-US"/>
              </w:rPr>
              <w:t>□</w:t>
            </w:r>
          </w:p>
        </w:tc>
        <w:tc>
          <w:tcPr>
            <w:tcW w:w="8774" w:type="dxa"/>
          </w:tcPr>
          <w:p w:rsidR="00D55BA2" w:rsidRPr="002B0B9D" w:rsidRDefault="00D55BA2" w:rsidP="00520599">
            <w:pPr>
              <w:pStyle w:val="Default"/>
              <w:rPr>
                <w:rFonts w:asciiTheme="minorHAnsi" w:hAnsiTheme="minorHAnsi"/>
                <w:sz w:val="22"/>
                <w:szCs w:val="22"/>
                <w:lang w:val="en-US"/>
              </w:rPr>
            </w:pPr>
            <w:r w:rsidRPr="002B0B9D">
              <w:rPr>
                <w:rFonts w:asciiTheme="minorHAnsi" w:hAnsiTheme="minorHAnsi"/>
                <w:sz w:val="22"/>
                <w:szCs w:val="22"/>
                <w:lang w:val="en-US"/>
              </w:rPr>
              <w:t xml:space="preserve">All requested data/biomaterial are needed to answer the research question(s) and match the proposal. </w:t>
            </w:r>
          </w:p>
        </w:tc>
      </w:tr>
      <w:tr w:rsidR="00D55BA2" w:rsidRPr="00525DE3" w:rsidTr="00520599">
        <w:tc>
          <w:tcPr>
            <w:tcW w:w="392" w:type="dxa"/>
          </w:tcPr>
          <w:p w:rsidR="00D55BA2" w:rsidRPr="002B0B9D" w:rsidRDefault="002B0B9D" w:rsidP="00520599">
            <w:pPr>
              <w:autoSpaceDE w:val="0"/>
              <w:autoSpaceDN w:val="0"/>
              <w:adjustRightInd w:val="0"/>
              <w:contextualSpacing/>
              <w:rPr>
                <w:rFonts w:ascii="Calibri" w:hAnsi="Calibri"/>
                <w:b/>
                <w:sz w:val="22"/>
                <w:szCs w:val="22"/>
                <w:lang w:val="en-US"/>
              </w:rPr>
            </w:pPr>
            <w:r w:rsidRPr="002B0B9D">
              <w:rPr>
                <w:rFonts w:ascii="Calibri" w:hAnsi="Calibri" w:cs="Calibri"/>
                <w:color w:val="000000"/>
                <w:sz w:val="22"/>
                <w:szCs w:val="22"/>
                <w:lang w:val="en-US"/>
              </w:rPr>
              <w:t>□</w:t>
            </w:r>
          </w:p>
        </w:tc>
        <w:tc>
          <w:tcPr>
            <w:tcW w:w="8774" w:type="dxa"/>
          </w:tcPr>
          <w:p w:rsidR="00D55BA2" w:rsidRPr="00DD7871" w:rsidRDefault="00D55BA2" w:rsidP="00520599">
            <w:pPr>
              <w:pStyle w:val="Default"/>
              <w:rPr>
                <w:rFonts w:asciiTheme="minorHAnsi" w:hAnsiTheme="minorHAnsi"/>
                <w:sz w:val="22"/>
                <w:szCs w:val="22"/>
                <w:lang w:val="en-US"/>
              </w:rPr>
            </w:pPr>
            <w:r w:rsidRPr="002B0B9D">
              <w:rPr>
                <w:rFonts w:asciiTheme="minorHAnsi" w:hAnsiTheme="minorHAnsi"/>
                <w:sz w:val="22"/>
                <w:szCs w:val="22"/>
                <w:lang w:val="en-US"/>
              </w:rPr>
              <w:t>When data is requested for which additional agreements are made with the researcher who is the intellectual owner or who has paid for the collection of the data, the appropriate actions as stated in the document ‘Additional agreements for data/material use’ are carried out towards this researcher and the applicant.</w:t>
            </w:r>
          </w:p>
        </w:tc>
      </w:tr>
    </w:tbl>
    <w:p w:rsidR="00D55BA2" w:rsidRDefault="00D55BA2" w:rsidP="00D55BA2">
      <w:pPr>
        <w:spacing w:line="276" w:lineRule="auto"/>
        <w:rPr>
          <w:rFonts w:ascii="Calibri" w:hAnsi="Calibri"/>
          <w:sz w:val="22"/>
          <w:szCs w:val="22"/>
          <w:lang w:val="en-US"/>
        </w:rPr>
      </w:pPr>
      <w:r w:rsidRPr="002C2044">
        <w:rPr>
          <w:rFonts w:ascii="Calibri" w:hAnsi="Calibri"/>
          <w:sz w:val="22"/>
          <w:szCs w:val="22"/>
          <w:lang w:val="en-US"/>
        </w:rPr>
        <w:t>Remarks:</w:t>
      </w:r>
    </w:p>
    <w:p w:rsidR="00D55BA2" w:rsidRPr="00D55BA2" w:rsidRDefault="00D55BA2" w:rsidP="00D55BA2">
      <w:pPr>
        <w:spacing w:line="276" w:lineRule="auto"/>
        <w:rPr>
          <w:rFonts w:ascii="Calibri" w:hAnsi="Calibri"/>
          <w:b/>
          <w:sz w:val="22"/>
          <w:szCs w:val="22"/>
          <w:lang w:val="en-US"/>
        </w:rPr>
      </w:pPr>
    </w:p>
    <w:p w:rsidR="00D55BA2" w:rsidRPr="002B0B9D" w:rsidRDefault="00E03B36" w:rsidP="002B0B9D">
      <w:pPr>
        <w:pStyle w:val="Lijstalinea"/>
        <w:numPr>
          <w:ilvl w:val="0"/>
          <w:numId w:val="1"/>
        </w:numPr>
        <w:spacing w:line="276" w:lineRule="auto"/>
        <w:rPr>
          <w:rFonts w:ascii="Calibri" w:hAnsi="Calibri"/>
          <w:b/>
          <w:sz w:val="22"/>
          <w:szCs w:val="22"/>
          <w:lang w:val="en-US"/>
        </w:rPr>
      </w:pPr>
      <w:r>
        <w:rPr>
          <w:rFonts w:ascii="Calibri" w:hAnsi="Calibri"/>
          <w:b/>
          <w:sz w:val="22"/>
          <w:szCs w:val="22"/>
          <w:lang w:val="en-US"/>
        </w:rPr>
        <w:t>Legal and ethical issues</w:t>
      </w:r>
    </w:p>
    <w:tbl>
      <w:tblPr>
        <w:tblStyle w:val="Tabelraster"/>
        <w:tblW w:w="0" w:type="auto"/>
        <w:tblLook w:val="04A0" w:firstRow="1" w:lastRow="0" w:firstColumn="1" w:lastColumn="0" w:noHBand="0" w:noVBand="1"/>
      </w:tblPr>
      <w:tblGrid>
        <w:gridCol w:w="392"/>
        <w:gridCol w:w="8774"/>
      </w:tblGrid>
      <w:tr w:rsidR="00D55BA2" w:rsidRPr="00525DE3"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196248" w:rsidRDefault="00D55BA2" w:rsidP="00520599">
            <w:pPr>
              <w:pStyle w:val="Default"/>
              <w:rPr>
                <w:rFonts w:asciiTheme="minorHAnsi" w:hAnsiTheme="minorHAnsi"/>
                <w:sz w:val="22"/>
                <w:szCs w:val="22"/>
                <w:lang w:val="en-US"/>
              </w:rPr>
            </w:pPr>
            <w:r w:rsidRPr="00DD7871">
              <w:rPr>
                <w:rFonts w:asciiTheme="minorHAnsi" w:hAnsiTheme="minorHAnsi"/>
                <w:sz w:val="22"/>
                <w:szCs w:val="22"/>
                <w:lang w:val="en-US"/>
              </w:rPr>
              <w:t xml:space="preserve">There are no ethical issues to conduct the proposed research. </w:t>
            </w:r>
          </w:p>
        </w:tc>
      </w:tr>
      <w:tr w:rsidR="00D55BA2" w:rsidRPr="00525DE3"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196248" w:rsidRDefault="00D55BA2" w:rsidP="002122C5">
            <w:pPr>
              <w:pStyle w:val="Default"/>
              <w:rPr>
                <w:rFonts w:asciiTheme="minorHAnsi" w:hAnsiTheme="minorHAnsi"/>
                <w:sz w:val="22"/>
                <w:szCs w:val="22"/>
                <w:lang w:val="en-US"/>
              </w:rPr>
            </w:pPr>
            <w:r w:rsidRPr="00065DB1">
              <w:rPr>
                <w:rFonts w:asciiTheme="minorHAnsi" w:hAnsiTheme="minorHAnsi"/>
                <w:sz w:val="22"/>
                <w:szCs w:val="22"/>
                <w:lang w:val="en-US"/>
              </w:rPr>
              <w:t xml:space="preserve">In case  samples of children (&lt;12 </w:t>
            </w:r>
            <w:proofErr w:type="spellStart"/>
            <w:r w:rsidRPr="00065DB1">
              <w:rPr>
                <w:rFonts w:asciiTheme="minorHAnsi" w:hAnsiTheme="minorHAnsi"/>
                <w:sz w:val="22"/>
                <w:szCs w:val="22"/>
                <w:lang w:val="en-US"/>
              </w:rPr>
              <w:t>yrs</w:t>
            </w:r>
            <w:proofErr w:type="spellEnd"/>
            <w:r w:rsidRPr="00065DB1">
              <w:rPr>
                <w:rFonts w:asciiTheme="minorHAnsi" w:hAnsiTheme="minorHAnsi"/>
                <w:sz w:val="22"/>
                <w:szCs w:val="22"/>
                <w:lang w:val="en-US"/>
              </w:rPr>
              <w:t xml:space="preserve">) are requested, an employee of Lifelines should be involved in the Research Project (see appendix 1 for details)1. </w:t>
            </w:r>
          </w:p>
        </w:tc>
      </w:tr>
      <w:tr w:rsidR="00D55BA2" w:rsidRPr="00525DE3" w:rsidTr="00520599">
        <w:tc>
          <w:tcPr>
            <w:tcW w:w="392" w:type="dxa"/>
          </w:tcPr>
          <w:p w:rsidR="00D55BA2" w:rsidRDefault="002B0B9D" w:rsidP="002B0B9D">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lastRenderedPageBreak/>
              <w:t>□</w:t>
            </w:r>
          </w:p>
        </w:tc>
        <w:tc>
          <w:tcPr>
            <w:tcW w:w="8774" w:type="dxa"/>
          </w:tcPr>
          <w:p w:rsidR="002122C5" w:rsidRDefault="00D55BA2" w:rsidP="00CE30E7">
            <w:pPr>
              <w:pStyle w:val="Default"/>
              <w:rPr>
                <w:rFonts w:asciiTheme="minorHAnsi" w:hAnsiTheme="minorHAnsi"/>
                <w:sz w:val="22"/>
                <w:szCs w:val="22"/>
                <w:lang w:val="en-US"/>
              </w:rPr>
            </w:pPr>
            <w:r w:rsidRPr="00065DB1">
              <w:rPr>
                <w:rFonts w:asciiTheme="minorHAnsi" w:hAnsiTheme="minorHAnsi"/>
                <w:sz w:val="22"/>
                <w:szCs w:val="22"/>
                <w:lang w:val="en-US"/>
              </w:rPr>
              <w:t xml:space="preserve">Samples can be shipped to (i.e. to be </w:t>
            </w:r>
            <w:proofErr w:type="spellStart"/>
            <w:r w:rsidRPr="00065DB1">
              <w:rPr>
                <w:rFonts w:asciiTheme="minorHAnsi" w:hAnsiTheme="minorHAnsi"/>
                <w:sz w:val="22"/>
                <w:szCs w:val="22"/>
                <w:lang w:val="en-US"/>
              </w:rPr>
              <w:t>analysed</w:t>
            </w:r>
            <w:proofErr w:type="spellEnd"/>
            <w:r w:rsidRPr="00065DB1">
              <w:rPr>
                <w:rFonts w:asciiTheme="minorHAnsi" w:hAnsiTheme="minorHAnsi"/>
                <w:sz w:val="22"/>
                <w:szCs w:val="22"/>
                <w:lang w:val="en-US"/>
              </w:rPr>
              <w:t xml:space="preserve">) a EU country or a country with a similar level of adequate protection with regard to privacy and biomaterial handling (See www.cbpweb.nl/pages/int_lijst.aspx), otherwise it is not allowed without consent of the National Authority (CBP). </w:t>
            </w:r>
          </w:p>
          <w:p w:rsidR="00CE30E7" w:rsidRPr="000F2996" w:rsidRDefault="00525DE3" w:rsidP="00CE30E7">
            <w:pPr>
              <w:rPr>
                <w:lang w:val="en-US"/>
              </w:rPr>
            </w:pPr>
            <w:hyperlink r:id="rId9" w:history="1">
              <w:r w:rsidR="00CE30E7" w:rsidRPr="000F2996">
                <w:rPr>
                  <w:rStyle w:val="Hyperlink"/>
                  <w:lang w:val="en-US"/>
                </w:rPr>
                <w:t>https://autoriteitpersoonsgegevens.nl/nl/onderwerpen/internationaal-gegevensverkeer/doorgifte-binnen-en-buiten-de-eu</w:t>
              </w:r>
            </w:hyperlink>
            <w:r w:rsidR="00CE30E7" w:rsidRPr="000F2996">
              <w:rPr>
                <w:lang w:val="en-US"/>
              </w:rPr>
              <w:t xml:space="preserve"> (accessed 24 </w:t>
            </w:r>
            <w:proofErr w:type="spellStart"/>
            <w:r w:rsidR="00CE30E7" w:rsidRPr="000F2996">
              <w:rPr>
                <w:lang w:val="en-US"/>
              </w:rPr>
              <w:t>januari</w:t>
            </w:r>
            <w:proofErr w:type="spellEnd"/>
            <w:r w:rsidR="00CE30E7" w:rsidRPr="000F2996">
              <w:rPr>
                <w:lang w:val="en-US"/>
              </w:rPr>
              <w:t xml:space="preserve"> 2019)</w:t>
            </w:r>
          </w:p>
          <w:p w:rsidR="00CE30E7" w:rsidRPr="00CE30E7" w:rsidRDefault="00525DE3" w:rsidP="00CE30E7">
            <w:pPr>
              <w:rPr>
                <w:lang w:val="en-US"/>
              </w:rPr>
            </w:pPr>
            <w:hyperlink r:id="rId10" w:anchor="dataprotectionincountriesoutsidetheeu" w:history="1">
              <w:r w:rsidR="00CE30E7" w:rsidRPr="002D1460">
                <w:rPr>
                  <w:rStyle w:val="Hyperlink"/>
                  <w:lang w:val="en-US"/>
                </w:rPr>
                <w:t>https://ec.europa.eu/info/law/law-topic/data-protection/data-transfers-outside-eu/adequacy-protection-personal-data-non-eu-countries_en#dataprotectionincountriesoutsidetheeu</w:t>
              </w:r>
            </w:hyperlink>
            <w:r w:rsidR="00CE30E7" w:rsidRPr="002D1460">
              <w:rPr>
                <w:lang w:val="en-US"/>
              </w:rPr>
              <w:t xml:space="preserve"> (accessed 24 </w:t>
            </w:r>
            <w:proofErr w:type="spellStart"/>
            <w:r w:rsidR="00CE30E7" w:rsidRPr="002D1460">
              <w:rPr>
                <w:lang w:val="en-US"/>
              </w:rPr>
              <w:t>januari</w:t>
            </w:r>
            <w:proofErr w:type="spellEnd"/>
            <w:r w:rsidR="00CE30E7" w:rsidRPr="002D1460">
              <w:rPr>
                <w:lang w:val="en-US"/>
              </w:rPr>
              <w:t xml:space="preserve"> 2019)</w:t>
            </w:r>
          </w:p>
        </w:tc>
      </w:tr>
      <w:tr w:rsidR="00D55BA2" w:rsidRPr="00525DE3" w:rsidTr="00520599">
        <w:tc>
          <w:tcPr>
            <w:tcW w:w="392" w:type="dxa"/>
          </w:tcPr>
          <w:p w:rsidR="00D55BA2" w:rsidRDefault="002B0B9D" w:rsidP="00520599">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D55BA2" w:rsidRPr="002B0B9D" w:rsidRDefault="00D55BA2" w:rsidP="00520599">
            <w:pPr>
              <w:pStyle w:val="Default"/>
              <w:rPr>
                <w:rFonts w:asciiTheme="minorHAnsi" w:hAnsiTheme="minorHAnsi"/>
                <w:sz w:val="22"/>
                <w:szCs w:val="22"/>
                <w:lang w:val="en-US"/>
              </w:rPr>
            </w:pPr>
            <w:r w:rsidRPr="002B0B9D">
              <w:rPr>
                <w:rFonts w:asciiTheme="minorHAnsi" w:hAnsiTheme="minorHAnsi"/>
                <w:sz w:val="22"/>
                <w:szCs w:val="22"/>
                <w:lang w:val="en-US"/>
              </w:rPr>
              <w:t xml:space="preserve">There must be no group privacy-issues and research must be sufficiently ensured (see appendix 1 for details). </w:t>
            </w:r>
          </w:p>
        </w:tc>
      </w:tr>
      <w:tr w:rsidR="00D55BA2" w:rsidRPr="00525DE3" w:rsidTr="00520599">
        <w:tc>
          <w:tcPr>
            <w:tcW w:w="392" w:type="dxa"/>
          </w:tcPr>
          <w:p w:rsidR="00D55BA2" w:rsidRPr="00923178" w:rsidRDefault="002B0B9D" w:rsidP="00520599">
            <w:pPr>
              <w:autoSpaceDE w:val="0"/>
              <w:autoSpaceDN w:val="0"/>
              <w:adjustRightInd w:val="0"/>
              <w:contextualSpacing/>
              <w:rPr>
                <w:rFonts w:ascii="Calibri" w:hAnsi="Calibri"/>
                <w:b/>
                <w:sz w:val="22"/>
                <w:szCs w:val="22"/>
                <w:highlight w:val="yellow"/>
                <w:lang w:val="en-US"/>
              </w:rPr>
            </w:pPr>
            <w:r>
              <w:rPr>
                <w:rFonts w:ascii="Calibri" w:hAnsi="Calibri" w:cs="Calibri"/>
                <w:color w:val="000000"/>
                <w:sz w:val="22"/>
                <w:szCs w:val="22"/>
                <w:lang w:val="en-US"/>
              </w:rPr>
              <w:t>□</w:t>
            </w:r>
          </w:p>
        </w:tc>
        <w:tc>
          <w:tcPr>
            <w:tcW w:w="8774" w:type="dxa"/>
          </w:tcPr>
          <w:p w:rsidR="00D55BA2" w:rsidRPr="002B0B9D" w:rsidRDefault="00D55BA2" w:rsidP="00520599">
            <w:pPr>
              <w:pStyle w:val="Default"/>
              <w:rPr>
                <w:rFonts w:asciiTheme="minorHAnsi" w:hAnsiTheme="minorHAnsi"/>
                <w:sz w:val="22"/>
                <w:szCs w:val="22"/>
                <w:lang w:val="en-US"/>
              </w:rPr>
            </w:pPr>
            <w:r w:rsidRPr="002B0B9D">
              <w:rPr>
                <w:rFonts w:asciiTheme="minorHAnsi" w:hAnsiTheme="minorHAnsi"/>
                <w:sz w:val="22"/>
                <w:szCs w:val="22"/>
                <w:lang w:val="en-US"/>
              </w:rPr>
              <w:t xml:space="preserve">If an additional METC approval is necessary, the applicant should be willing to arrange this together with the Lifelines project leader (see appendix 2 for details). </w:t>
            </w:r>
          </w:p>
        </w:tc>
      </w:tr>
      <w:tr w:rsidR="00D55BA2" w:rsidRPr="00525DE3" w:rsidTr="00A72DAB">
        <w:trPr>
          <w:trHeight w:val="401"/>
        </w:trPr>
        <w:tc>
          <w:tcPr>
            <w:tcW w:w="392" w:type="dxa"/>
          </w:tcPr>
          <w:p w:rsidR="00D55BA2" w:rsidRDefault="002B0B9D" w:rsidP="00520599">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D55BA2" w:rsidRPr="00DD7871" w:rsidRDefault="00D55BA2" w:rsidP="00502556">
            <w:pPr>
              <w:pStyle w:val="Default"/>
              <w:rPr>
                <w:rFonts w:asciiTheme="minorHAnsi" w:hAnsiTheme="minorHAnsi"/>
                <w:sz w:val="22"/>
                <w:szCs w:val="22"/>
                <w:lang w:val="en-US"/>
              </w:rPr>
            </w:pPr>
            <w:r w:rsidRPr="00065DB1">
              <w:rPr>
                <w:rFonts w:asciiTheme="minorHAnsi" w:hAnsiTheme="minorHAnsi"/>
                <w:sz w:val="22"/>
                <w:szCs w:val="22"/>
                <w:lang w:val="en-US"/>
              </w:rPr>
              <w:t xml:space="preserve">Privacy of the participant must be ensured, especially in case of linkage </w:t>
            </w:r>
            <w:r w:rsidR="00502556">
              <w:rPr>
                <w:rFonts w:asciiTheme="minorHAnsi" w:hAnsiTheme="minorHAnsi"/>
                <w:sz w:val="22"/>
                <w:szCs w:val="22"/>
                <w:lang w:val="en-US"/>
              </w:rPr>
              <w:t>with</w:t>
            </w:r>
            <w:r w:rsidR="00502556" w:rsidRPr="00065DB1">
              <w:rPr>
                <w:rFonts w:asciiTheme="minorHAnsi" w:hAnsiTheme="minorHAnsi"/>
                <w:sz w:val="22"/>
                <w:szCs w:val="22"/>
                <w:lang w:val="en-US"/>
              </w:rPr>
              <w:t xml:space="preserve"> </w:t>
            </w:r>
            <w:r w:rsidRPr="00065DB1">
              <w:rPr>
                <w:rFonts w:asciiTheme="minorHAnsi" w:hAnsiTheme="minorHAnsi"/>
                <w:sz w:val="22"/>
                <w:szCs w:val="22"/>
                <w:lang w:val="en-US"/>
              </w:rPr>
              <w:t>an external data</w:t>
            </w:r>
            <w:r w:rsidR="00502556">
              <w:rPr>
                <w:rFonts w:asciiTheme="minorHAnsi" w:hAnsiTheme="minorHAnsi"/>
                <w:sz w:val="22"/>
                <w:szCs w:val="22"/>
                <w:lang w:val="en-US"/>
              </w:rPr>
              <w:t xml:space="preserve"> source.</w:t>
            </w:r>
          </w:p>
        </w:tc>
      </w:tr>
    </w:tbl>
    <w:p w:rsidR="005C37CF" w:rsidRDefault="00D55BA2" w:rsidP="00D55BA2">
      <w:pPr>
        <w:spacing w:line="276" w:lineRule="auto"/>
        <w:rPr>
          <w:rFonts w:ascii="Calibri" w:hAnsi="Calibri"/>
          <w:sz w:val="22"/>
          <w:szCs w:val="22"/>
          <w:lang w:val="en-US"/>
        </w:rPr>
      </w:pPr>
      <w:r w:rsidRPr="002C2044">
        <w:rPr>
          <w:rFonts w:ascii="Calibri" w:hAnsi="Calibri"/>
          <w:sz w:val="22"/>
          <w:szCs w:val="22"/>
          <w:lang w:val="en-US"/>
        </w:rPr>
        <w:t>Remarks:</w:t>
      </w:r>
    </w:p>
    <w:p w:rsidR="00D55BA2" w:rsidRPr="00D55BA2" w:rsidRDefault="00D55BA2" w:rsidP="00D55BA2">
      <w:pPr>
        <w:spacing w:line="276" w:lineRule="auto"/>
        <w:rPr>
          <w:rFonts w:ascii="Calibri" w:hAnsi="Calibri"/>
          <w:sz w:val="22"/>
          <w:szCs w:val="22"/>
        </w:rPr>
      </w:pPr>
    </w:p>
    <w:p w:rsidR="00D55BA2" w:rsidRDefault="00D55BA2" w:rsidP="00D55BA2">
      <w:pPr>
        <w:pStyle w:val="Lijstalinea"/>
        <w:numPr>
          <w:ilvl w:val="0"/>
          <w:numId w:val="1"/>
        </w:numPr>
        <w:spacing w:line="276" w:lineRule="auto"/>
        <w:rPr>
          <w:rFonts w:ascii="Calibri" w:hAnsi="Calibri"/>
          <w:b/>
          <w:sz w:val="22"/>
          <w:szCs w:val="22"/>
          <w:lang w:val="en-US"/>
        </w:rPr>
      </w:pPr>
      <w:r>
        <w:rPr>
          <w:rFonts w:ascii="Calibri" w:hAnsi="Calibri"/>
          <w:b/>
          <w:sz w:val="22"/>
          <w:szCs w:val="22"/>
          <w:lang w:val="en-US"/>
        </w:rPr>
        <w:t>Feasibility</w:t>
      </w:r>
    </w:p>
    <w:tbl>
      <w:tblPr>
        <w:tblStyle w:val="Tabelraster"/>
        <w:tblW w:w="0" w:type="auto"/>
        <w:tblLook w:val="04A0" w:firstRow="1" w:lastRow="0" w:firstColumn="1" w:lastColumn="0" w:noHBand="0" w:noVBand="1"/>
      </w:tblPr>
      <w:tblGrid>
        <w:gridCol w:w="392"/>
        <w:gridCol w:w="8774"/>
      </w:tblGrid>
      <w:tr w:rsidR="00D55BA2" w:rsidRPr="00525DE3"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contextualSpacing/>
              <w:rPr>
                <w:rFonts w:asciiTheme="minorHAnsi" w:hAnsiTheme="minorHAnsi"/>
                <w:b/>
                <w:sz w:val="22"/>
                <w:szCs w:val="22"/>
                <w:lang w:val="en-US"/>
              </w:rPr>
            </w:pPr>
            <w:r w:rsidRPr="002C2044">
              <w:rPr>
                <w:rFonts w:asciiTheme="minorHAnsi" w:hAnsiTheme="minorHAnsi"/>
                <w:sz w:val="22"/>
                <w:szCs w:val="22"/>
                <w:lang w:val="en-US"/>
              </w:rPr>
              <w:t xml:space="preserve">It is possible to grant access to the requested data through the regular processes. </w:t>
            </w:r>
          </w:p>
        </w:tc>
      </w:tr>
      <w:tr w:rsidR="00D55BA2" w:rsidRPr="00525DE3" w:rsidTr="00520599">
        <w:tc>
          <w:tcPr>
            <w:tcW w:w="392" w:type="dxa"/>
          </w:tcPr>
          <w:p w:rsidR="00D55BA2" w:rsidRDefault="002B0B9D" w:rsidP="00520599">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contextualSpacing/>
              <w:rPr>
                <w:rFonts w:asciiTheme="minorHAnsi" w:hAnsiTheme="minorHAnsi"/>
                <w:b/>
                <w:sz w:val="22"/>
                <w:szCs w:val="22"/>
                <w:lang w:val="en-US"/>
              </w:rPr>
            </w:pPr>
            <w:r w:rsidRPr="002C2044">
              <w:rPr>
                <w:rFonts w:asciiTheme="minorHAnsi" w:hAnsiTheme="minorHAnsi"/>
                <w:sz w:val="22"/>
                <w:szCs w:val="22"/>
                <w:lang w:val="en-US"/>
              </w:rPr>
              <w:t>It is possible to establish the possible requested data linkage within a reasonable period of time.</w:t>
            </w:r>
          </w:p>
        </w:tc>
      </w:tr>
      <w:tr w:rsidR="00D55BA2" w:rsidRPr="00525DE3" w:rsidTr="00520599">
        <w:tc>
          <w:tcPr>
            <w:tcW w:w="392" w:type="dxa"/>
          </w:tcPr>
          <w:p w:rsidR="00D55BA2" w:rsidRDefault="002B0B9D" w:rsidP="00520599">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02556">
            <w:pPr>
              <w:contextualSpacing/>
              <w:rPr>
                <w:rFonts w:asciiTheme="minorHAnsi" w:hAnsiTheme="minorHAnsi"/>
                <w:b/>
                <w:sz w:val="22"/>
                <w:szCs w:val="22"/>
                <w:lang w:val="en-US"/>
              </w:rPr>
            </w:pPr>
            <w:r w:rsidRPr="002C2044">
              <w:rPr>
                <w:rFonts w:asciiTheme="minorHAnsi" w:hAnsiTheme="minorHAnsi"/>
                <w:sz w:val="22"/>
                <w:szCs w:val="22"/>
                <w:lang w:val="en-US"/>
              </w:rPr>
              <w:t>The participants of Lifelines will not be overloaded with additional questionnaire</w:t>
            </w:r>
            <w:r w:rsidR="00502556">
              <w:rPr>
                <w:rFonts w:asciiTheme="minorHAnsi" w:hAnsiTheme="minorHAnsi"/>
                <w:sz w:val="22"/>
                <w:szCs w:val="22"/>
                <w:lang w:val="en-US"/>
              </w:rPr>
              <w:t>s</w:t>
            </w:r>
            <w:r w:rsidRPr="002C2044">
              <w:rPr>
                <w:rFonts w:asciiTheme="minorHAnsi" w:hAnsiTheme="minorHAnsi"/>
                <w:sz w:val="22"/>
                <w:szCs w:val="22"/>
                <w:lang w:val="en-US"/>
              </w:rPr>
              <w:t xml:space="preserve">, interviews or tests with possibly withdrawal as a consequence. </w:t>
            </w:r>
          </w:p>
        </w:tc>
      </w:tr>
      <w:tr w:rsidR="00D55BA2" w:rsidRPr="00525DE3" w:rsidTr="00520599">
        <w:tc>
          <w:tcPr>
            <w:tcW w:w="392" w:type="dxa"/>
          </w:tcPr>
          <w:p w:rsidR="00D55BA2" w:rsidRDefault="002B0B9D" w:rsidP="00520599">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contextualSpacing/>
              <w:rPr>
                <w:rFonts w:asciiTheme="minorHAnsi" w:hAnsiTheme="minorHAnsi"/>
                <w:b/>
                <w:sz w:val="22"/>
                <w:szCs w:val="22"/>
                <w:lang w:val="en-US"/>
              </w:rPr>
            </w:pPr>
            <w:r w:rsidRPr="002C2044">
              <w:rPr>
                <w:rFonts w:asciiTheme="minorHAnsi" w:hAnsiTheme="minorHAnsi"/>
                <w:sz w:val="22"/>
                <w:szCs w:val="22"/>
                <w:lang w:val="en-US"/>
              </w:rPr>
              <w:t xml:space="preserve">The project will not lead to work overload for any department of the organization of Lifelines. </w:t>
            </w:r>
          </w:p>
        </w:tc>
      </w:tr>
      <w:tr w:rsidR="00D55BA2" w:rsidRPr="00525DE3" w:rsidTr="00520599">
        <w:tc>
          <w:tcPr>
            <w:tcW w:w="392" w:type="dxa"/>
          </w:tcPr>
          <w:p w:rsidR="00D55BA2" w:rsidRDefault="002B0B9D" w:rsidP="00520599">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contextualSpacing/>
              <w:rPr>
                <w:rFonts w:asciiTheme="minorHAnsi" w:hAnsiTheme="minorHAnsi"/>
                <w:b/>
                <w:sz w:val="22"/>
                <w:szCs w:val="22"/>
                <w:lang w:val="en-US"/>
              </w:rPr>
            </w:pPr>
            <w:r w:rsidRPr="002C2044">
              <w:rPr>
                <w:rFonts w:asciiTheme="minorHAnsi" w:hAnsiTheme="minorHAnsi"/>
                <w:sz w:val="22"/>
                <w:szCs w:val="22"/>
                <w:lang w:val="en-US"/>
              </w:rPr>
              <w:t>By implementing the project there is no risk for Lifelines to have its reputation damaged.</w:t>
            </w:r>
          </w:p>
        </w:tc>
      </w:tr>
    </w:tbl>
    <w:p w:rsidR="00E03B36" w:rsidRPr="002D6492" w:rsidRDefault="00D55BA2" w:rsidP="00D55BA2">
      <w:pPr>
        <w:rPr>
          <w:rFonts w:ascii="Calibri" w:hAnsi="Calibri"/>
          <w:sz w:val="22"/>
          <w:szCs w:val="22"/>
        </w:rPr>
      </w:pPr>
      <w:proofErr w:type="spellStart"/>
      <w:r w:rsidRPr="002D6492">
        <w:rPr>
          <w:rFonts w:ascii="Calibri" w:hAnsi="Calibri"/>
          <w:sz w:val="22"/>
          <w:szCs w:val="22"/>
        </w:rPr>
        <w:t>Remarks</w:t>
      </w:r>
      <w:proofErr w:type="spellEnd"/>
      <w:r w:rsidRPr="002D6492">
        <w:rPr>
          <w:rFonts w:ascii="Calibri" w:hAnsi="Calibri"/>
          <w:sz w:val="22"/>
          <w:szCs w:val="22"/>
        </w:rPr>
        <w:t>:</w:t>
      </w:r>
    </w:p>
    <w:p w:rsidR="003F3FF2" w:rsidRPr="002D6492" w:rsidRDefault="003F3FF2" w:rsidP="00D55BA2">
      <w:pPr>
        <w:rPr>
          <w:rFonts w:ascii="Calibri" w:hAnsi="Calibri"/>
          <w:sz w:val="22"/>
          <w:szCs w:val="22"/>
        </w:rPr>
      </w:pPr>
      <w:bookmarkStart w:id="1" w:name="_GoBack"/>
      <w:bookmarkEnd w:id="1"/>
    </w:p>
    <w:p w:rsidR="003F3FF2" w:rsidRPr="003F3FF2" w:rsidRDefault="003F3FF2" w:rsidP="00D55BA2">
      <w:pPr>
        <w:rPr>
          <w:rFonts w:ascii="Calibri" w:hAnsi="Calibri"/>
          <w:b/>
          <w:sz w:val="22"/>
          <w:szCs w:val="22"/>
        </w:rPr>
      </w:pPr>
      <w:r w:rsidRPr="003F3FF2">
        <w:rPr>
          <w:rFonts w:ascii="Calibri" w:hAnsi="Calibri"/>
          <w:b/>
          <w:sz w:val="22"/>
          <w:szCs w:val="22"/>
        </w:rPr>
        <w:t xml:space="preserve">7. </w:t>
      </w:r>
      <w:r>
        <w:rPr>
          <w:rFonts w:ascii="Calibri" w:hAnsi="Calibri"/>
          <w:b/>
          <w:sz w:val="22"/>
          <w:szCs w:val="22"/>
        </w:rPr>
        <w:t xml:space="preserve">    </w:t>
      </w:r>
      <w:r w:rsidR="00CE30E7">
        <w:rPr>
          <w:rFonts w:ascii="Calibri" w:hAnsi="Calibri"/>
          <w:b/>
          <w:sz w:val="22"/>
          <w:szCs w:val="22"/>
        </w:rPr>
        <w:t>UGLI</w:t>
      </w:r>
      <w:r w:rsidR="00CE30E7" w:rsidRPr="003F3FF2">
        <w:rPr>
          <w:rFonts w:ascii="Calibri" w:hAnsi="Calibri"/>
          <w:b/>
          <w:sz w:val="22"/>
          <w:szCs w:val="22"/>
        </w:rPr>
        <w:t xml:space="preserve"> </w:t>
      </w:r>
      <w:r w:rsidRPr="003F3FF2">
        <w:rPr>
          <w:rFonts w:ascii="Calibri" w:hAnsi="Calibri"/>
          <w:b/>
          <w:sz w:val="22"/>
          <w:szCs w:val="22"/>
        </w:rPr>
        <w:t xml:space="preserve">data </w:t>
      </w:r>
    </w:p>
    <w:tbl>
      <w:tblPr>
        <w:tblStyle w:val="Tabelraster"/>
        <w:tblW w:w="0" w:type="auto"/>
        <w:tblLook w:val="04A0" w:firstRow="1" w:lastRow="0" w:firstColumn="1" w:lastColumn="0" w:noHBand="0" w:noVBand="1"/>
      </w:tblPr>
      <w:tblGrid>
        <w:gridCol w:w="392"/>
        <w:gridCol w:w="8774"/>
      </w:tblGrid>
      <w:tr w:rsidR="003F3FF2" w:rsidRPr="00525DE3" w:rsidTr="0028549E">
        <w:tc>
          <w:tcPr>
            <w:tcW w:w="392" w:type="dxa"/>
          </w:tcPr>
          <w:p w:rsidR="003F3FF2" w:rsidRPr="003F3FF2" w:rsidRDefault="003F3FF2" w:rsidP="0028549E">
            <w:pPr>
              <w:autoSpaceDE w:val="0"/>
              <w:autoSpaceDN w:val="0"/>
              <w:adjustRightInd w:val="0"/>
              <w:contextualSpacing/>
              <w:rPr>
                <w:rFonts w:asciiTheme="minorHAnsi" w:hAnsiTheme="minorHAnsi" w:cs="Calibri"/>
                <w:color w:val="000000"/>
                <w:sz w:val="22"/>
                <w:szCs w:val="22"/>
                <w:lang w:val="en-US"/>
              </w:rPr>
            </w:pPr>
            <w:r w:rsidRPr="003F3FF2">
              <w:rPr>
                <w:rFonts w:asciiTheme="minorHAnsi" w:hAnsiTheme="minorHAnsi" w:cs="Calibri"/>
                <w:color w:val="000000"/>
                <w:sz w:val="22"/>
                <w:szCs w:val="22"/>
                <w:lang w:val="en-US"/>
              </w:rPr>
              <w:t>□</w:t>
            </w:r>
          </w:p>
        </w:tc>
        <w:tc>
          <w:tcPr>
            <w:tcW w:w="8774" w:type="dxa"/>
          </w:tcPr>
          <w:p w:rsidR="003F3FF2" w:rsidRPr="003F3FF2" w:rsidRDefault="003F3FF2" w:rsidP="0028549E">
            <w:pPr>
              <w:contextualSpacing/>
              <w:rPr>
                <w:rFonts w:asciiTheme="minorHAnsi" w:hAnsiTheme="minorHAnsi"/>
                <w:b/>
                <w:sz w:val="22"/>
                <w:szCs w:val="22"/>
                <w:lang w:val="en-US"/>
              </w:rPr>
            </w:pPr>
            <w:r w:rsidRPr="003F3FF2">
              <w:rPr>
                <w:rFonts w:asciiTheme="minorHAnsi" w:hAnsiTheme="minorHAnsi"/>
                <w:sz w:val="22"/>
                <w:szCs w:val="22"/>
                <w:lang w:val="en-GB"/>
              </w:rPr>
              <w:t>Applicant is aware of working with the data within a Linux environment and the necessary expertise for this is present within the research group.</w:t>
            </w:r>
          </w:p>
        </w:tc>
      </w:tr>
      <w:tr w:rsidR="003F3FF2" w:rsidRPr="002C2044" w:rsidTr="0028549E">
        <w:tc>
          <w:tcPr>
            <w:tcW w:w="392" w:type="dxa"/>
          </w:tcPr>
          <w:p w:rsidR="003F3FF2" w:rsidRDefault="003F3FF2" w:rsidP="0028549E">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3F3FF2" w:rsidRPr="002C2044" w:rsidRDefault="003F3FF2" w:rsidP="0028549E">
            <w:pPr>
              <w:contextualSpacing/>
              <w:rPr>
                <w:rFonts w:asciiTheme="minorHAnsi" w:hAnsiTheme="minorHAnsi"/>
                <w:b/>
                <w:sz w:val="22"/>
                <w:szCs w:val="22"/>
                <w:lang w:val="en-US"/>
              </w:rPr>
            </w:pPr>
            <w:r w:rsidRPr="00BF0FEA">
              <w:rPr>
                <w:rFonts w:asciiTheme="minorHAnsi" w:hAnsiTheme="minorHAnsi"/>
                <w:sz w:val="22"/>
                <w:szCs w:val="22"/>
                <w:lang w:val="en-US"/>
              </w:rPr>
              <w:t xml:space="preserve">It is possible to grant access to the requested </w:t>
            </w:r>
            <w:r>
              <w:rPr>
                <w:rFonts w:asciiTheme="minorHAnsi" w:hAnsiTheme="minorHAnsi"/>
                <w:sz w:val="22"/>
                <w:szCs w:val="22"/>
                <w:lang w:val="en-US"/>
              </w:rPr>
              <w:t xml:space="preserve">Omics </w:t>
            </w:r>
            <w:r w:rsidRPr="00BF0FEA">
              <w:rPr>
                <w:rFonts w:asciiTheme="minorHAnsi" w:hAnsiTheme="minorHAnsi"/>
                <w:sz w:val="22"/>
                <w:szCs w:val="22"/>
                <w:lang w:val="en-US"/>
              </w:rPr>
              <w:t>data</w:t>
            </w:r>
            <w:r>
              <w:rPr>
                <w:rFonts w:asciiTheme="minorHAnsi" w:hAnsiTheme="minorHAnsi"/>
                <w:sz w:val="22"/>
                <w:szCs w:val="22"/>
                <w:lang w:val="en-US"/>
              </w:rPr>
              <w:t xml:space="preserve"> and phenotype data via the HPC Linux environment. NOTE: not possible for non-UMCG applicants</w:t>
            </w:r>
          </w:p>
        </w:tc>
      </w:tr>
      <w:tr w:rsidR="003F3FF2" w:rsidRPr="00525DE3" w:rsidTr="0028549E">
        <w:tc>
          <w:tcPr>
            <w:tcW w:w="392" w:type="dxa"/>
          </w:tcPr>
          <w:p w:rsidR="003F3FF2" w:rsidRDefault="003F3FF2" w:rsidP="0028549E">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3F3FF2" w:rsidRPr="002D6492" w:rsidRDefault="003F3FF2" w:rsidP="003F3FF2">
            <w:pPr>
              <w:autoSpaceDE w:val="0"/>
              <w:autoSpaceDN w:val="0"/>
              <w:adjustRightInd w:val="0"/>
              <w:contextualSpacing/>
              <w:rPr>
                <w:rFonts w:asciiTheme="minorHAnsi" w:hAnsiTheme="minorHAnsi" w:cs="Calibri"/>
                <w:color w:val="000000"/>
                <w:sz w:val="22"/>
                <w:szCs w:val="22"/>
                <w:lang w:val="en-US"/>
              </w:rPr>
            </w:pPr>
            <w:r w:rsidRPr="002D6492">
              <w:rPr>
                <w:rFonts w:asciiTheme="minorHAnsi" w:hAnsiTheme="minorHAnsi" w:cs="Calibri"/>
                <w:color w:val="000000"/>
                <w:sz w:val="22"/>
                <w:szCs w:val="22"/>
                <w:lang w:val="en-US"/>
              </w:rPr>
              <w:t xml:space="preserve">Applicant is has an UGLI-consortium membership. </w:t>
            </w:r>
          </w:p>
          <w:p w:rsidR="003F3FF2" w:rsidRPr="002D6492" w:rsidRDefault="003F3FF2" w:rsidP="00525DE3">
            <w:pPr>
              <w:contextualSpacing/>
              <w:rPr>
                <w:rFonts w:asciiTheme="minorHAnsi" w:hAnsiTheme="minorHAnsi"/>
                <w:b/>
                <w:sz w:val="22"/>
                <w:szCs w:val="22"/>
                <w:lang w:val="en-US"/>
              </w:rPr>
            </w:pPr>
            <w:r w:rsidRPr="002D6492">
              <w:rPr>
                <w:rFonts w:asciiTheme="minorHAnsi" w:hAnsiTheme="minorHAnsi" w:cs="Calibri"/>
                <w:color w:val="000000"/>
                <w:sz w:val="22"/>
                <w:szCs w:val="22"/>
                <w:lang w:val="en-US"/>
              </w:rPr>
              <w:t xml:space="preserve">Check the list: </w:t>
            </w:r>
            <w:r w:rsidRPr="002D6492">
              <w:rPr>
                <w:rFonts w:asciiTheme="minorHAnsi" w:hAnsiTheme="minorHAnsi"/>
                <w:sz w:val="22"/>
                <w:szCs w:val="22"/>
                <w:lang w:val="en-GB"/>
              </w:rPr>
              <w:t>G:\Research Office Administration\</w:t>
            </w:r>
            <w:proofErr w:type="spellStart"/>
            <w:r w:rsidRPr="002D6492">
              <w:rPr>
                <w:rFonts w:asciiTheme="minorHAnsi" w:hAnsiTheme="minorHAnsi"/>
                <w:sz w:val="22"/>
                <w:szCs w:val="22"/>
                <w:lang w:val="en-GB"/>
              </w:rPr>
              <w:t>Aanvragen</w:t>
            </w:r>
            <w:proofErr w:type="spellEnd"/>
            <w:r w:rsidRPr="002D6492">
              <w:rPr>
                <w:rFonts w:asciiTheme="minorHAnsi" w:hAnsiTheme="minorHAnsi"/>
                <w:sz w:val="22"/>
                <w:szCs w:val="22"/>
                <w:lang w:val="en-GB"/>
              </w:rPr>
              <w:t>\Review\List of UGLI PIs_</w:t>
            </w:r>
            <w:r w:rsidR="00525DE3">
              <w:rPr>
                <w:rFonts w:asciiTheme="minorHAnsi" w:hAnsiTheme="minorHAnsi"/>
                <w:sz w:val="22"/>
                <w:szCs w:val="22"/>
                <w:lang w:val="en-GB"/>
              </w:rPr>
              <w:t>Sept</w:t>
            </w:r>
            <w:r w:rsidRPr="002D6492">
              <w:rPr>
                <w:rFonts w:asciiTheme="minorHAnsi" w:hAnsiTheme="minorHAnsi"/>
                <w:sz w:val="22"/>
                <w:szCs w:val="22"/>
                <w:lang w:val="en-GB"/>
              </w:rPr>
              <w:t>201</w:t>
            </w:r>
            <w:r w:rsidR="00525DE3">
              <w:rPr>
                <w:rFonts w:asciiTheme="minorHAnsi" w:hAnsiTheme="minorHAnsi"/>
                <w:sz w:val="22"/>
                <w:szCs w:val="22"/>
                <w:lang w:val="en-GB"/>
              </w:rPr>
              <w:t>9</w:t>
            </w:r>
            <w:r w:rsidRPr="002D6492">
              <w:rPr>
                <w:rFonts w:asciiTheme="minorHAnsi" w:hAnsiTheme="minorHAnsi"/>
                <w:sz w:val="22"/>
                <w:szCs w:val="22"/>
                <w:lang w:val="en-GB"/>
              </w:rPr>
              <w:t>.xlsx</w:t>
            </w:r>
          </w:p>
        </w:tc>
      </w:tr>
      <w:tr w:rsidR="003F3FF2" w:rsidRPr="002C2044" w:rsidTr="0028549E">
        <w:tc>
          <w:tcPr>
            <w:tcW w:w="392" w:type="dxa"/>
          </w:tcPr>
          <w:p w:rsidR="003F3FF2" w:rsidRDefault="003F3FF2" w:rsidP="0028549E">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3F3FF2" w:rsidRPr="002D6492" w:rsidRDefault="003F3FF2" w:rsidP="0028549E">
            <w:pPr>
              <w:contextualSpacing/>
              <w:rPr>
                <w:rFonts w:asciiTheme="minorHAnsi" w:hAnsiTheme="minorHAnsi"/>
                <w:b/>
                <w:sz w:val="22"/>
                <w:szCs w:val="22"/>
                <w:lang w:val="en-US"/>
              </w:rPr>
            </w:pPr>
            <w:r w:rsidRPr="002D6492">
              <w:rPr>
                <w:rFonts w:asciiTheme="minorHAnsi" w:hAnsiTheme="minorHAnsi" w:cs="Calibri"/>
                <w:color w:val="000000"/>
                <w:sz w:val="22"/>
                <w:szCs w:val="22"/>
                <w:lang w:val="en-US"/>
              </w:rPr>
              <w:t>Applicant is UMCG researcher</w:t>
            </w:r>
          </w:p>
        </w:tc>
      </w:tr>
      <w:tr w:rsidR="003F3FF2" w:rsidRPr="00525DE3" w:rsidTr="0028549E">
        <w:tc>
          <w:tcPr>
            <w:tcW w:w="392" w:type="dxa"/>
          </w:tcPr>
          <w:p w:rsidR="003F3FF2" w:rsidRDefault="003F3FF2" w:rsidP="0028549E">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3F3FF2" w:rsidRPr="002D6492" w:rsidRDefault="003F3FF2" w:rsidP="003F3FF2">
            <w:pPr>
              <w:contextualSpacing/>
              <w:rPr>
                <w:rFonts w:asciiTheme="minorHAnsi" w:hAnsiTheme="minorHAnsi" w:cs="Calibri"/>
                <w:color w:val="000000"/>
                <w:sz w:val="22"/>
                <w:szCs w:val="22"/>
                <w:lang w:val="en-US"/>
              </w:rPr>
            </w:pPr>
            <w:r w:rsidRPr="002D6492">
              <w:rPr>
                <w:rFonts w:ascii="Calibri" w:hAnsi="Calibri"/>
                <w:color w:val="000000"/>
                <w:sz w:val="22"/>
                <w:szCs w:val="22"/>
                <w:u w:color="000000"/>
                <w:lang w:val="en-GB"/>
              </w:rPr>
              <w:t>Application falls within this 3 year free access period</w:t>
            </w:r>
          </w:p>
        </w:tc>
      </w:tr>
      <w:tr w:rsidR="003F3FF2" w:rsidRPr="00525DE3" w:rsidTr="0028549E">
        <w:tc>
          <w:tcPr>
            <w:tcW w:w="392" w:type="dxa"/>
          </w:tcPr>
          <w:p w:rsidR="003F3FF2" w:rsidRDefault="003F3FF2" w:rsidP="0028549E">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3F3FF2" w:rsidRPr="002D6492" w:rsidRDefault="003F3FF2" w:rsidP="001960EC">
            <w:pPr>
              <w:pStyle w:val="Default"/>
              <w:rPr>
                <w:rFonts w:asciiTheme="minorHAnsi" w:hAnsiTheme="minorHAnsi"/>
                <w:sz w:val="22"/>
                <w:szCs w:val="22"/>
                <w:lang w:val="en-US"/>
              </w:rPr>
            </w:pPr>
            <w:r w:rsidRPr="002D6492">
              <w:rPr>
                <w:rFonts w:asciiTheme="minorHAnsi" w:hAnsiTheme="minorHAnsi"/>
                <w:sz w:val="22"/>
                <w:szCs w:val="22"/>
                <w:lang w:val="en-US"/>
              </w:rPr>
              <w:t xml:space="preserve">Proposal has been sent for review to </w:t>
            </w:r>
            <w:r w:rsidR="001960EC">
              <w:rPr>
                <w:rFonts w:asciiTheme="minorHAnsi" w:hAnsiTheme="minorHAnsi"/>
                <w:sz w:val="22"/>
                <w:szCs w:val="22"/>
                <w:lang w:val="en-US"/>
              </w:rPr>
              <w:t>UGLI-steering group</w:t>
            </w:r>
            <w:r w:rsidRPr="002D6492">
              <w:rPr>
                <w:rFonts w:asciiTheme="minorHAnsi" w:hAnsiTheme="minorHAnsi"/>
                <w:sz w:val="22"/>
                <w:szCs w:val="22"/>
                <w:lang w:val="en-US"/>
              </w:rPr>
              <w:t xml:space="preserve"> (</w:t>
            </w:r>
            <w:r w:rsidR="001960EC">
              <w:rPr>
                <w:rFonts w:asciiTheme="minorHAnsi" w:hAnsiTheme="minorHAnsi"/>
                <w:sz w:val="22"/>
                <w:szCs w:val="22"/>
                <w:lang w:val="en-US"/>
              </w:rPr>
              <w:t xml:space="preserve">UMCG-SC, to Harold Snieder </w:t>
            </w:r>
            <w:r w:rsidRPr="002D6492">
              <w:rPr>
                <w:rFonts w:asciiTheme="minorHAnsi" w:hAnsiTheme="minorHAnsi"/>
                <w:sz w:val="22"/>
                <w:szCs w:val="22"/>
                <w:lang w:val="en-US"/>
              </w:rPr>
              <w:t>by administrative assistant).</w:t>
            </w:r>
          </w:p>
        </w:tc>
      </w:tr>
      <w:tr w:rsidR="003F3FF2" w:rsidRPr="00525DE3" w:rsidTr="0028549E">
        <w:tc>
          <w:tcPr>
            <w:tcW w:w="392" w:type="dxa"/>
          </w:tcPr>
          <w:p w:rsidR="003F3FF2" w:rsidRDefault="003F3FF2" w:rsidP="0028549E">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3F3FF2" w:rsidRPr="002D6492" w:rsidRDefault="003F3FF2" w:rsidP="0028549E">
            <w:pPr>
              <w:pStyle w:val="Default"/>
              <w:rPr>
                <w:rFonts w:asciiTheme="minorHAnsi" w:hAnsiTheme="minorHAnsi"/>
                <w:sz w:val="22"/>
                <w:szCs w:val="22"/>
                <w:lang w:val="en-US"/>
              </w:rPr>
            </w:pPr>
            <w:r w:rsidRPr="002D6492">
              <w:rPr>
                <w:rFonts w:asciiTheme="minorHAnsi" w:hAnsiTheme="minorHAnsi"/>
                <w:sz w:val="22"/>
                <w:szCs w:val="22"/>
                <w:lang w:val="en-US"/>
              </w:rPr>
              <w:t>Optional: Proposal has been sent for review to Marcel Bruinenberg.</w:t>
            </w:r>
          </w:p>
          <w:p w:rsidR="003F3FF2" w:rsidRPr="002D6492" w:rsidRDefault="003F3FF2" w:rsidP="0028549E">
            <w:pPr>
              <w:pStyle w:val="Default"/>
              <w:rPr>
                <w:rFonts w:asciiTheme="minorHAnsi" w:hAnsiTheme="minorHAnsi"/>
                <w:sz w:val="22"/>
                <w:szCs w:val="22"/>
                <w:lang w:val="en-US"/>
              </w:rPr>
            </w:pPr>
            <w:r w:rsidRPr="002D6492">
              <w:rPr>
                <w:rFonts w:asciiTheme="minorHAnsi" w:hAnsiTheme="minorHAnsi"/>
                <w:sz w:val="22"/>
                <w:szCs w:val="22"/>
                <w:lang w:val="en-US"/>
              </w:rPr>
              <w:t>For research-content related questions or issues</w:t>
            </w:r>
          </w:p>
        </w:tc>
      </w:tr>
      <w:tr w:rsidR="003F3FF2" w:rsidRPr="00525DE3" w:rsidTr="0028549E">
        <w:tc>
          <w:tcPr>
            <w:tcW w:w="392" w:type="dxa"/>
          </w:tcPr>
          <w:p w:rsidR="003F3FF2" w:rsidRDefault="003F3FF2" w:rsidP="0028549E">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3F3FF2" w:rsidRPr="00A9582E" w:rsidRDefault="003F3FF2" w:rsidP="00603B02">
            <w:pPr>
              <w:pStyle w:val="Default"/>
              <w:rPr>
                <w:rFonts w:asciiTheme="minorHAnsi" w:hAnsiTheme="minorHAnsi"/>
                <w:sz w:val="22"/>
                <w:szCs w:val="22"/>
                <w:lang w:val="en-US"/>
              </w:rPr>
            </w:pPr>
            <w:r w:rsidRPr="00A9582E">
              <w:rPr>
                <w:rFonts w:asciiTheme="minorHAnsi" w:hAnsiTheme="minorHAnsi"/>
                <w:sz w:val="22"/>
                <w:szCs w:val="22"/>
                <w:lang w:val="en-US"/>
              </w:rPr>
              <w:t xml:space="preserve">Sample requests </w:t>
            </w:r>
            <w:r w:rsidR="00603B02">
              <w:rPr>
                <w:rFonts w:asciiTheme="minorHAnsi" w:hAnsiTheme="minorHAnsi"/>
                <w:sz w:val="22"/>
                <w:szCs w:val="22"/>
                <w:lang w:val="en-US"/>
              </w:rPr>
              <w:t xml:space="preserve">and additional studies (add-ons) </w:t>
            </w:r>
            <w:r w:rsidRPr="00A9582E">
              <w:rPr>
                <w:rFonts w:asciiTheme="minorHAnsi" w:hAnsiTheme="minorHAnsi"/>
                <w:sz w:val="22"/>
                <w:szCs w:val="22"/>
                <w:lang w:val="en-US"/>
              </w:rPr>
              <w:t xml:space="preserve">do </w:t>
            </w:r>
            <w:r w:rsidRPr="00A9582E">
              <w:rPr>
                <w:rFonts w:asciiTheme="minorHAnsi" w:hAnsiTheme="minorHAnsi"/>
                <w:sz w:val="22"/>
                <w:szCs w:val="22"/>
                <w:lang w:val="en-GB"/>
              </w:rPr>
              <w:t xml:space="preserve">not fall within the agreements of the UGLI consortium. If samples </w:t>
            </w:r>
            <w:r w:rsidR="00603B02">
              <w:rPr>
                <w:rFonts w:asciiTheme="minorHAnsi" w:hAnsiTheme="minorHAnsi"/>
                <w:sz w:val="22"/>
                <w:szCs w:val="22"/>
                <w:lang w:val="en-GB"/>
              </w:rPr>
              <w:t>or add-ons</w:t>
            </w:r>
            <w:r w:rsidR="00603B02" w:rsidRPr="00A9582E">
              <w:rPr>
                <w:rFonts w:asciiTheme="minorHAnsi" w:hAnsiTheme="minorHAnsi"/>
                <w:sz w:val="22"/>
                <w:szCs w:val="22"/>
                <w:lang w:val="en-GB"/>
              </w:rPr>
              <w:t xml:space="preserve"> </w:t>
            </w:r>
            <w:r w:rsidRPr="00A9582E">
              <w:rPr>
                <w:rFonts w:asciiTheme="minorHAnsi" w:hAnsiTheme="minorHAnsi"/>
                <w:sz w:val="22"/>
                <w:szCs w:val="22"/>
                <w:lang w:val="en-GB"/>
              </w:rPr>
              <w:t xml:space="preserve">are requested, the standard Lifelines procedure for sample requests </w:t>
            </w:r>
            <w:r w:rsidR="00603B02">
              <w:rPr>
                <w:rFonts w:asciiTheme="minorHAnsi" w:hAnsiTheme="minorHAnsi"/>
                <w:sz w:val="22"/>
                <w:szCs w:val="22"/>
                <w:lang w:val="en-GB"/>
              </w:rPr>
              <w:t xml:space="preserve">or add-ons </w:t>
            </w:r>
            <w:r w:rsidRPr="00A9582E">
              <w:rPr>
                <w:rFonts w:asciiTheme="minorHAnsi" w:hAnsiTheme="minorHAnsi"/>
                <w:sz w:val="22"/>
                <w:szCs w:val="22"/>
                <w:lang w:val="en-GB"/>
              </w:rPr>
              <w:t>needs to be followed</w:t>
            </w:r>
          </w:p>
        </w:tc>
      </w:tr>
      <w:tr w:rsidR="003F3FF2" w:rsidRPr="00525DE3" w:rsidTr="0028549E">
        <w:tc>
          <w:tcPr>
            <w:tcW w:w="392" w:type="dxa"/>
          </w:tcPr>
          <w:p w:rsidR="003F3FF2" w:rsidRDefault="003F3FF2" w:rsidP="0028549E">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3F3FF2" w:rsidRPr="00A9582E" w:rsidRDefault="003F3FF2" w:rsidP="0028549E">
            <w:pPr>
              <w:pStyle w:val="Default"/>
              <w:rPr>
                <w:rFonts w:asciiTheme="minorHAnsi" w:hAnsiTheme="minorHAnsi"/>
                <w:sz w:val="22"/>
                <w:szCs w:val="22"/>
                <w:lang w:val="en-US"/>
              </w:rPr>
            </w:pPr>
            <w:r w:rsidRPr="00A9582E">
              <w:rPr>
                <w:rFonts w:asciiTheme="minorHAnsi" w:hAnsiTheme="minorHAnsi"/>
                <w:sz w:val="22"/>
                <w:szCs w:val="22"/>
                <w:lang w:val="en-GB"/>
              </w:rPr>
              <w:t>Data linkage does not fall within the agreements of the UGLI consortium. If data linkage is requested, the standard Lifelines procedure for data linkage needs to be followed</w:t>
            </w:r>
          </w:p>
        </w:tc>
      </w:tr>
    </w:tbl>
    <w:p w:rsidR="00470FF0" w:rsidRPr="002D6492" w:rsidRDefault="00470FF0" w:rsidP="00470FF0">
      <w:pPr>
        <w:rPr>
          <w:rFonts w:ascii="Calibri" w:hAnsi="Calibri"/>
          <w:sz w:val="22"/>
          <w:szCs w:val="22"/>
        </w:rPr>
      </w:pPr>
      <w:proofErr w:type="spellStart"/>
      <w:r w:rsidRPr="002D6492">
        <w:rPr>
          <w:rFonts w:ascii="Calibri" w:hAnsi="Calibri"/>
          <w:sz w:val="22"/>
          <w:szCs w:val="22"/>
        </w:rPr>
        <w:t>Remarks</w:t>
      </w:r>
      <w:proofErr w:type="spellEnd"/>
      <w:r w:rsidRPr="002D6492">
        <w:rPr>
          <w:rFonts w:ascii="Calibri" w:hAnsi="Calibri"/>
          <w:sz w:val="22"/>
          <w:szCs w:val="22"/>
        </w:rPr>
        <w:t>:</w:t>
      </w:r>
    </w:p>
    <w:p w:rsidR="003F3FF2" w:rsidRDefault="003F3FF2" w:rsidP="00D55BA2">
      <w:pPr>
        <w:rPr>
          <w:rFonts w:ascii="Calibri" w:hAnsi="Calibri"/>
          <w:sz w:val="22"/>
          <w:szCs w:val="22"/>
          <w:lang w:val="en-US"/>
        </w:rPr>
      </w:pPr>
    </w:p>
    <w:p w:rsidR="003F3FF2" w:rsidRPr="00CE30E7" w:rsidRDefault="003F3FF2" w:rsidP="00D55BA2">
      <w:pPr>
        <w:rPr>
          <w:rFonts w:ascii="Calibri" w:hAnsi="Calibri"/>
          <w:sz w:val="22"/>
          <w:szCs w:val="22"/>
        </w:rPr>
      </w:pPr>
    </w:p>
    <w:p w:rsidR="00E03B36" w:rsidRPr="002D6492" w:rsidRDefault="00E03B36" w:rsidP="002D6492">
      <w:pPr>
        <w:pStyle w:val="Lijstalinea"/>
        <w:numPr>
          <w:ilvl w:val="0"/>
          <w:numId w:val="4"/>
        </w:numPr>
        <w:spacing w:line="276" w:lineRule="auto"/>
        <w:rPr>
          <w:rFonts w:ascii="Calibri" w:hAnsi="Calibri"/>
          <w:b/>
          <w:sz w:val="22"/>
          <w:szCs w:val="22"/>
          <w:lang w:val="en-US"/>
        </w:rPr>
      </w:pPr>
      <w:r w:rsidRPr="002D6492">
        <w:rPr>
          <w:rFonts w:ascii="Calibri" w:hAnsi="Calibri"/>
          <w:b/>
          <w:sz w:val="22"/>
          <w:szCs w:val="22"/>
          <w:lang w:val="en-US"/>
        </w:rPr>
        <w:t>Conclusion</w:t>
      </w:r>
    </w:p>
    <w:p w:rsidR="00E03B36" w:rsidRDefault="00E03B36" w:rsidP="00E03B36">
      <w:pPr>
        <w:spacing w:line="276" w:lineRule="auto"/>
        <w:ind w:left="360"/>
        <w:rPr>
          <w:rFonts w:ascii="Calibri" w:hAnsi="Calibri"/>
          <w:sz w:val="22"/>
          <w:szCs w:val="22"/>
        </w:rPr>
      </w:pPr>
      <w:r>
        <w:rPr>
          <w:rFonts w:ascii="Calibri" w:hAnsi="Calibri"/>
          <w:sz w:val="22"/>
          <w:szCs w:val="22"/>
        </w:rPr>
        <w:lastRenderedPageBreak/>
        <w:sym w:font="Wingdings" w:char="F06F"/>
      </w:r>
      <w:r>
        <w:rPr>
          <w:rFonts w:ascii="Calibri" w:hAnsi="Calibri"/>
          <w:sz w:val="22"/>
          <w:szCs w:val="22"/>
        </w:rPr>
        <w:t xml:space="preserve"> </w:t>
      </w:r>
      <w:proofErr w:type="spellStart"/>
      <w:r>
        <w:rPr>
          <w:rFonts w:ascii="Calibri" w:hAnsi="Calibri"/>
          <w:sz w:val="22"/>
          <w:szCs w:val="22"/>
        </w:rPr>
        <w:t>Approved</w:t>
      </w:r>
      <w:proofErr w:type="spellEnd"/>
    </w:p>
    <w:p w:rsidR="00E03B36" w:rsidRDefault="00E03B36" w:rsidP="00E03B36">
      <w:pPr>
        <w:spacing w:line="276" w:lineRule="auto"/>
        <w:ind w:left="360"/>
        <w:rPr>
          <w:rFonts w:ascii="Calibri" w:hAnsi="Calibri"/>
          <w:b/>
          <w:sz w:val="22"/>
          <w:szCs w:val="22"/>
          <w:lang w:val="en-US"/>
        </w:rPr>
      </w:pPr>
      <w:r>
        <w:rPr>
          <w:rFonts w:ascii="Calibri" w:hAnsi="Calibri"/>
          <w:sz w:val="22"/>
          <w:szCs w:val="22"/>
        </w:rPr>
        <w:sym w:font="Wingdings" w:char="F06F"/>
      </w:r>
      <w:r>
        <w:rPr>
          <w:rFonts w:ascii="Calibri" w:hAnsi="Calibri"/>
          <w:sz w:val="22"/>
          <w:szCs w:val="22"/>
        </w:rPr>
        <w:t xml:space="preserve"> </w:t>
      </w:r>
      <w:proofErr w:type="spellStart"/>
      <w:r>
        <w:rPr>
          <w:rFonts w:ascii="Calibri" w:hAnsi="Calibri"/>
          <w:sz w:val="22"/>
          <w:szCs w:val="22"/>
        </w:rPr>
        <w:t>Revise</w:t>
      </w:r>
      <w:proofErr w:type="spellEnd"/>
    </w:p>
    <w:p w:rsidR="00E03B36" w:rsidRPr="00E03B36" w:rsidRDefault="00E03B36" w:rsidP="00E03B36">
      <w:pPr>
        <w:spacing w:line="276" w:lineRule="auto"/>
        <w:ind w:left="360"/>
        <w:rPr>
          <w:rFonts w:ascii="Calibri" w:hAnsi="Calibri"/>
          <w:b/>
          <w:sz w:val="22"/>
          <w:szCs w:val="22"/>
          <w:lang w:val="en-US"/>
        </w:rPr>
      </w:pPr>
      <w:r>
        <w:rPr>
          <w:rFonts w:ascii="Calibri" w:hAnsi="Calibri"/>
          <w:sz w:val="22"/>
          <w:szCs w:val="22"/>
        </w:rPr>
        <w:sym w:font="Wingdings" w:char="F06F"/>
      </w:r>
      <w:r>
        <w:rPr>
          <w:rFonts w:ascii="Calibri" w:hAnsi="Calibri"/>
          <w:sz w:val="22"/>
          <w:szCs w:val="22"/>
        </w:rPr>
        <w:t xml:space="preserve"> </w:t>
      </w:r>
      <w:proofErr w:type="spellStart"/>
      <w:r>
        <w:rPr>
          <w:rFonts w:ascii="Calibri" w:hAnsi="Calibri"/>
          <w:sz w:val="22"/>
          <w:szCs w:val="22"/>
        </w:rPr>
        <w:t>Rejected</w:t>
      </w:r>
      <w:proofErr w:type="spellEnd"/>
      <w:r>
        <w:rPr>
          <w:rFonts w:ascii="Calibri" w:hAnsi="Calibri"/>
          <w:sz w:val="22"/>
          <w:szCs w:val="22"/>
        </w:rPr>
        <w:br/>
      </w:r>
    </w:p>
    <w:p w:rsidR="00E03B36" w:rsidRDefault="00E03B36" w:rsidP="002D6492">
      <w:pPr>
        <w:pStyle w:val="Lijstalinea"/>
        <w:numPr>
          <w:ilvl w:val="0"/>
          <w:numId w:val="4"/>
        </w:numPr>
        <w:spacing w:line="276" w:lineRule="auto"/>
        <w:rPr>
          <w:rFonts w:ascii="Calibri" w:hAnsi="Calibri"/>
          <w:b/>
          <w:sz w:val="22"/>
          <w:szCs w:val="22"/>
          <w:lang w:val="en-US"/>
        </w:rPr>
      </w:pPr>
      <w:r>
        <w:rPr>
          <w:rFonts w:ascii="Calibri" w:hAnsi="Calibri"/>
          <w:b/>
          <w:sz w:val="22"/>
          <w:szCs w:val="22"/>
          <w:lang w:val="en-US"/>
        </w:rPr>
        <w:t>Remarks</w:t>
      </w:r>
    </w:p>
    <w:p w:rsidR="00E03B36" w:rsidRPr="00007E72" w:rsidRDefault="00E03B36" w:rsidP="00007E72">
      <w:pPr>
        <w:pStyle w:val="Lijstalinea"/>
        <w:ind w:left="364"/>
        <w:rPr>
          <w:rFonts w:ascii="Calibri" w:hAnsi="Calibri"/>
          <w:sz w:val="22"/>
          <w:szCs w:val="22"/>
          <w:lang w:val="en-US"/>
        </w:rPr>
      </w:pPr>
    </w:p>
    <w:p w:rsidR="002B0B9D" w:rsidRDefault="002B0B9D">
      <w:pPr>
        <w:rPr>
          <w:rFonts w:asciiTheme="minorHAnsi" w:hAnsiTheme="minorHAnsi"/>
          <w:sz w:val="22"/>
          <w:szCs w:val="22"/>
        </w:rPr>
      </w:pPr>
    </w:p>
    <w:p w:rsidR="002B0B9D" w:rsidRDefault="002B0B9D">
      <w:pPr>
        <w:rPr>
          <w:rFonts w:asciiTheme="minorHAnsi" w:hAnsiTheme="minorHAnsi"/>
          <w:sz w:val="22"/>
          <w:szCs w:val="22"/>
        </w:rPr>
      </w:pPr>
      <w:r>
        <w:rPr>
          <w:rFonts w:asciiTheme="minorHAnsi" w:hAnsiTheme="minorHAnsi"/>
          <w:sz w:val="22"/>
          <w:szCs w:val="22"/>
        </w:rPr>
        <w:br w:type="page"/>
      </w:r>
    </w:p>
    <w:p w:rsidR="002B0B9D" w:rsidRPr="004B2C16" w:rsidRDefault="002B0B9D" w:rsidP="002B0B9D">
      <w:pPr>
        <w:rPr>
          <w:rFonts w:asciiTheme="minorHAnsi" w:hAnsiTheme="minorHAnsi"/>
          <w:sz w:val="22"/>
          <w:szCs w:val="22"/>
        </w:rPr>
      </w:pPr>
      <w:r w:rsidRPr="004B2C16">
        <w:rPr>
          <w:rFonts w:asciiTheme="minorHAnsi" w:hAnsiTheme="minorHAnsi"/>
          <w:sz w:val="22"/>
          <w:szCs w:val="22"/>
        </w:rPr>
        <w:lastRenderedPageBreak/>
        <w:t>Appendix 1</w:t>
      </w:r>
    </w:p>
    <w:p w:rsidR="002B0B9D" w:rsidRPr="004B2C16" w:rsidRDefault="002B0B9D" w:rsidP="002B0B9D">
      <w:pPr>
        <w:rPr>
          <w:rFonts w:asciiTheme="minorHAnsi" w:hAnsiTheme="minorHAnsi"/>
          <w:sz w:val="22"/>
          <w:szCs w:val="22"/>
        </w:rPr>
      </w:pPr>
      <w:r w:rsidRPr="004B2C16">
        <w:rPr>
          <w:rFonts w:asciiTheme="minorHAnsi" w:hAnsiTheme="minorHAnsi"/>
          <w:sz w:val="22"/>
          <w:szCs w:val="22"/>
        </w:rPr>
        <w:t>MA_MEMO WMO plichtig 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5810"/>
        <w:gridCol w:w="2056"/>
      </w:tblGrid>
      <w:tr w:rsidR="00D55BA2" w:rsidTr="002B0B9D">
        <w:trPr>
          <w:trHeight w:val="1266"/>
        </w:trPr>
        <w:tc>
          <w:tcPr>
            <w:tcW w:w="7186" w:type="dxa"/>
            <w:gridSpan w:val="2"/>
            <w:tcBorders>
              <w:top w:val="single" w:sz="4" w:space="0" w:color="auto"/>
              <w:left w:val="single" w:sz="4" w:space="0" w:color="auto"/>
              <w:bottom w:val="single" w:sz="4" w:space="0" w:color="auto"/>
              <w:right w:val="nil"/>
            </w:tcBorders>
          </w:tcPr>
          <w:p w:rsidR="00D55BA2" w:rsidRDefault="00D55BA2" w:rsidP="00520599">
            <w:pPr>
              <w:pStyle w:val="Geenafstand"/>
              <w:rPr>
                <w:rFonts w:asciiTheme="minorHAnsi" w:hAnsiTheme="minorHAnsi" w:cs="Arial"/>
                <w:b/>
              </w:rPr>
            </w:pPr>
          </w:p>
          <w:p w:rsidR="00D55BA2" w:rsidRDefault="00D55BA2" w:rsidP="00520599">
            <w:pPr>
              <w:pStyle w:val="Geenafstand"/>
              <w:rPr>
                <w:rFonts w:asciiTheme="minorHAnsi" w:hAnsiTheme="minorHAnsi" w:cs="Arial"/>
                <w:b/>
              </w:rPr>
            </w:pPr>
            <w:r>
              <w:rPr>
                <w:rFonts w:asciiTheme="minorHAnsi" w:hAnsiTheme="minorHAnsi" w:cs="Arial"/>
                <w:b/>
              </w:rPr>
              <w:t xml:space="preserve">MEMO                                              </w:t>
            </w:r>
            <w:r>
              <w:rPr>
                <w:rFonts w:asciiTheme="minorHAnsi" w:hAnsiTheme="minorHAnsi" w:cs="Arial"/>
                <w:b/>
              </w:rPr>
              <w:tab/>
            </w:r>
          </w:p>
        </w:tc>
        <w:tc>
          <w:tcPr>
            <w:tcW w:w="2056" w:type="dxa"/>
            <w:tcBorders>
              <w:top w:val="single" w:sz="4" w:space="0" w:color="auto"/>
              <w:left w:val="nil"/>
              <w:bottom w:val="single" w:sz="4" w:space="0" w:color="auto"/>
              <w:right w:val="single" w:sz="4" w:space="0" w:color="auto"/>
            </w:tcBorders>
            <w:hideMark/>
          </w:tcPr>
          <w:p w:rsidR="00D55BA2" w:rsidRDefault="00D55BA2" w:rsidP="00520599">
            <w:pPr>
              <w:pStyle w:val="Geenafstand"/>
              <w:rPr>
                <w:rFonts w:asciiTheme="minorHAnsi" w:hAnsiTheme="minorHAnsi" w:cs="Arial"/>
                <w:b/>
              </w:rPr>
            </w:pPr>
          </w:p>
        </w:tc>
      </w:tr>
      <w:tr w:rsidR="00D55BA2" w:rsidTr="002B0B9D">
        <w:tc>
          <w:tcPr>
            <w:tcW w:w="1376" w:type="dxa"/>
            <w:tcBorders>
              <w:top w:val="single" w:sz="4" w:space="0" w:color="auto"/>
              <w:left w:val="single" w:sz="4" w:space="0" w:color="auto"/>
              <w:bottom w:val="single" w:sz="4" w:space="0" w:color="auto"/>
              <w:right w:val="single" w:sz="4" w:space="0" w:color="auto"/>
            </w:tcBorders>
            <w:hideMark/>
          </w:tcPr>
          <w:p w:rsidR="00D55BA2" w:rsidRDefault="00D55BA2" w:rsidP="00520599">
            <w:pPr>
              <w:pStyle w:val="Geenafstand"/>
              <w:rPr>
                <w:rFonts w:asciiTheme="minorHAnsi" w:hAnsiTheme="minorHAnsi" w:cs="Arial"/>
              </w:rPr>
            </w:pPr>
            <w:r>
              <w:rPr>
                <w:rFonts w:asciiTheme="minorHAnsi" w:hAnsiTheme="minorHAnsi" w:cs="Arial"/>
              </w:rPr>
              <w:t xml:space="preserve">Aan: </w:t>
            </w:r>
          </w:p>
          <w:p w:rsidR="00D55BA2" w:rsidRDefault="00D55BA2" w:rsidP="00520599">
            <w:pPr>
              <w:pStyle w:val="Geenafstand"/>
              <w:rPr>
                <w:rFonts w:asciiTheme="minorHAnsi" w:hAnsiTheme="minorHAnsi" w:cs="Arial"/>
              </w:rPr>
            </w:pPr>
            <w:r>
              <w:rPr>
                <w:rFonts w:asciiTheme="minorHAnsi" w:hAnsiTheme="minorHAnsi" w:cs="Arial"/>
              </w:rPr>
              <w:t>Van:</w:t>
            </w:r>
          </w:p>
          <w:p w:rsidR="00D55BA2" w:rsidRDefault="00D55BA2" w:rsidP="00520599">
            <w:pPr>
              <w:pStyle w:val="Geenafstand"/>
              <w:rPr>
                <w:rFonts w:asciiTheme="minorHAnsi" w:hAnsiTheme="minorHAnsi" w:cs="Arial"/>
              </w:rPr>
            </w:pPr>
            <w:r>
              <w:rPr>
                <w:rFonts w:asciiTheme="minorHAnsi" w:hAnsiTheme="minorHAnsi" w:cs="Arial"/>
              </w:rPr>
              <w:t>Datum:</w:t>
            </w:r>
          </w:p>
          <w:p w:rsidR="00D55BA2" w:rsidRDefault="00D55BA2" w:rsidP="00520599">
            <w:pPr>
              <w:pStyle w:val="Geenafstand"/>
              <w:rPr>
                <w:rFonts w:asciiTheme="minorHAnsi" w:hAnsiTheme="minorHAnsi" w:cs="Arial"/>
              </w:rPr>
            </w:pPr>
            <w:r>
              <w:rPr>
                <w:rFonts w:asciiTheme="minorHAnsi" w:hAnsiTheme="minorHAnsi" w:cs="Arial"/>
              </w:rPr>
              <w:t>Kenmerk:</w:t>
            </w:r>
          </w:p>
          <w:p w:rsidR="00D55BA2" w:rsidRDefault="00D55BA2" w:rsidP="00520599">
            <w:pPr>
              <w:pStyle w:val="Geenafstand"/>
              <w:rPr>
                <w:rFonts w:asciiTheme="minorHAnsi" w:hAnsiTheme="minorHAnsi" w:cs="Arial"/>
              </w:rPr>
            </w:pPr>
            <w:r>
              <w:rPr>
                <w:rFonts w:asciiTheme="minorHAnsi" w:hAnsiTheme="minorHAnsi" w:cs="Arial"/>
              </w:rPr>
              <w:t>Status:</w:t>
            </w:r>
          </w:p>
          <w:p w:rsidR="00D55BA2" w:rsidRDefault="00D55BA2" w:rsidP="00520599">
            <w:pPr>
              <w:pStyle w:val="Geenafstand"/>
              <w:rPr>
                <w:rFonts w:asciiTheme="minorHAnsi" w:hAnsiTheme="minorHAnsi" w:cs="Arial"/>
                <w:b/>
              </w:rPr>
            </w:pPr>
            <w:r>
              <w:rPr>
                <w:rFonts w:asciiTheme="minorHAnsi" w:hAnsiTheme="minorHAnsi" w:cs="Arial"/>
                <w:b/>
              </w:rPr>
              <w:t>Onderwerp:</w:t>
            </w:r>
          </w:p>
        </w:tc>
        <w:tc>
          <w:tcPr>
            <w:tcW w:w="7866" w:type="dxa"/>
            <w:gridSpan w:val="2"/>
            <w:tcBorders>
              <w:top w:val="single" w:sz="4" w:space="0" w:color="auto"/>
              <w:left w:val="single" w:sz="4" w:space="0" w:color="auto"/>
              <w:bottom w:val="single" w:sz="4" w:space="0" w:color="auto"/>
              <w:right w:val="single" w:sz="4" w:space="0" w:color="auto"/>
            </w:tcBorders>
            <w:hideMark/>
          </w:tcPr>
          <w:p w:rsidR="00D55BA2" w:rsidRDefault="00D55BA2" w:rsidP="00520599">
            <w:pPr>
              <w:pStyle w:val="Geenafstand"/>
              <w:rPr>
                <w:rFonts w:asciiTheme="minorHAnsi" w:hAnsiTheme="minorHAnsi" w:cs="Arial"/>
              </w:rPr>
            </w:pPr>
            <w:r>
              <w:rPr>
                <w:rFonts w:asciiTheme="minorHAnsi" w:hAnsiTheme="minorHAnsi" w:cs="Arial"/>
              </w:rPr>
              <w:t>Research Office</w:t>
            </w:r>
          </w:p>
          <w:p w:rsidR="00D55BA2" w:rsidRDefault="00D55BA2" w:rsidP="00520599">
            <w:pPr>
              <w:pStyle w:val="Geenafstand"/>
              <w:rPr>
                <w:rFonts w:asciiTheme="minorHAnsi" w:hAnsiTheme="minorHAnsi" w:cs="Arial"/>
              </w:rPr>
            </w:pPr>
            <w:r>
              <w:rPr>
                <w:rFonts w:asciiTheme="minorHAnsi" w:hAnsiTheme="minorHAnsi" w:cs="Arial"/>
              </w:rPr>
              <w:t xml:space="preserve">Marie-José </w:t>
            </w:r>
            <w:proofErr w:type="spellStart"/>
            <w:r>
              <w:rPr>
                <w:rFonts w:asciiTheme="minorHAnsi" w:hAnsiTheme="minorHAnsi" w:cs="Arial"/>
              </w:rPr>
              <w:t>Bonthuis</w:t>
            </w:r>
            <w:proofErr w:type="spellEnd"/>
          </w:p>
          <w:p w:rsidR="00D55BA2" w:rsidRDefault="00D55BA2" w:rsidP="00520599">
            <w:pPr>
              <w:pStyle w:val="Geenafstand"/>
              <w:rPr>
                <w:rFonts w:asciiTheme="minorHAnsi" w:hAnsiTheme="minorHAnsi" w:cs="Arial"/>
              </w:rPr>
            </w:pPr>
            <w:r>
              <w:rPr>
                <w:rFonts w:asciiTheme="minorHAnsi" w:hAnsiTheme="minorHAnsi" w:cs="Arial"/>
              </w:rPr>
              <w:t>5-11-2013</w:t>
            </w:r>
          </w:p>
          <w:p w:rsidR="00D55BA2" w:rsidRPr="009177CF" w:rsidRDefault="00D55BA2" w:rsidP="00520599">
            <w:pPr>
              <w:rPr>
                <w:rFonts w:asciiTheme="minorHAnsi" w:hAnsiTheme="minorHAnsi" w:cs="Arial"/>
                <w:b/>
                <w:sz w:val="22"/>
                <w:lang w:eastAsia="en-US"/>
              </w:rPr>
            </w:pPr>
            <w:r w:rsidRPr="009177CF">
              <w:rPr>
                <w:rFonts w:asciiTheme="minorHAnsi" w:hAnsiTheme="minorHAnsi"/>
                <w:sz w:val="22"/>
                <w:szCs w:val="22"/>
                <w:lang w:eastAsia="en-US"/>
              </w:rPr>
              <w:t>LL.13.065</w:t>
            </w:r>
            <w:r w:rsidRPr="009177CF">
              <w:rPr>
                <w:rFonts w:asciiTheme="minorHAnsi" w:hAnsiTheme="minorHAnsi"/>
                <w:sz w:val="22"/>
                <w:szCs w:val="22"/>
                <w:lang w:eastAsia="en-US"/>
              </w:rPr>
              <w:br/>
            </w:r>
            <w:r w:rsidRPr="009177CF">
              <w:rPr>
                <w:rFonts w:asciiTheme="minorHAnsi" w:hAnsiTheme="minorHAnsi" w:cs="Arial"/>
                <w:sz w:val="22"/>
                <w:szCs w:val="22"/>
                <w:lang w:eastAsia="en-US"/>
              </w:rPr>
              <w:t>Definitief</w:t>
            </w:r>
            <w:r w:rsidRPr="009177CF">
              <w:rPr>
                <w:rFonts w:asciiTheme="minorHAnsi" w:hAnsiTheme="minorHAnsi" w:cs="Arial"/>
                <w:sz w:val="22"/>
                <w:szCs w:val="22"/>
                <w:lang w:eastAsia="en-US"/>
              </w:rPr>
              <w:br/>
            </w:r>
            <w:r w:rsidRPr="009177CF">
              <w:rPr>
                <w:rFonts w:asciiTheme="minorHAnsi" w:hAnsiTheme="minorHAnsi" w:cs="Arial"/>
                <w:b/>
                <w:sz w:val="22"/>
                <w:szCs w:val="22"/>
                <w:lang w:eastAsia="en-US"/>
              </w:rPr>
              <w:t>Omvang WMO-plichtig onderzoek</w:t>
            </w:r>
          </w:p>
          <w:p w:rsidR="00D55BA2" w:rsidRPr="009177CF" w:rsidRDefault="00D55BA2" w:rsidP="00520599">
            <w:pPr>
              <w:rPr>
                <w:rFonts w:asciiTheme="minorHAnsi" w:hAnsiTheme="minorHAnsi"/>
                <w:sz w:val="22"/>
                <w:lang w:eastAsia="en-US"/>
              </w:rPr>
            </w:pPr>
            <w:r w:rsidRPr="009177CF">
              <w:rPr>
                <w:rFonts w:asciiTheme="minorHAnsi" w:hAnsiTheme="minorHAnsi"/>
                <w:b/>
                <w:sz w:val="22"/>
                <w:szCs w:val="22"/>
                <w:lang w:eastAsia="en-US"/>
              </w:rPr>
              <w:t>Onderdeel van: Protocol Pre-review</w:t>
            </w:r>
          </w:p>
        </w:tc>
      </w:tr>
    </w:tbl>
    <w:p w:rsidR="00D55BA2" w:rsidRDefault="00D55BA2" w:rsidP="00D55BA2"/>
    <w:p w:rsidR="00D55BA2" w:rsidRDefault="00D55BA2" w:rsidP="00D55BA2">
      <w:pPr>
        <w:rPr>
          <w:rFonts w:asciiTheme="minorHAnsi" w:hAnsiTheme="minorHAnsi"/>
          <w:sz w:val="22"/>
          <w:szCs w:val="22"/>
        </w:rPr>
      </w:pPr>
      <w:r>
        <w:rPr>
          <w:rFonts w:asciiTheme="minorHAnsi" w:hAnsiTheme="minorHAnsi"/>
          <w:b/>
          <w:sz w:val="22"/>
          <w:szCs w:val="22"/>
        </w:rPr>
        <w:t>Aanleiding</w:t>
      </w:r>
      <w:r>
        <w:rPr>
          <w:rFonts w:asciiTheme="minorHAnsi" w:hAnsiTheme="minorHAnsi"/>
          <w:sz w:val="22"/>
          <w:szCs w:val="22"/>
        </w:rPr>
        <w:br/>
        <w:t xml:space="preserve">Deze memo beschrijft wanneer onderzoeksvoorstellen, zoals die voorafgaand aan de uitgifte door de SB en RO worden getoetst, daarnaast  voorgelegd moeten worden aan de </w:t>
      </w:r>
      <w:proofErr w:type="spellStart"/>
      <w:r>
        <w:rPr>
          <w:rFonts w:asciiTheme="minorHAnsi" w:hAnsiTheme="minorHAnsi"/>
          <w:sz w:val="22"/>
          <w:szCs w:val="22"/>
        </w:rPr>
        <w:t>METc</w:t>
      </w:r>
      <w:proofErr w:type="spellEnd"/>
      <w:r>
        <w:rPr>
          <w:rFonts w:asciiTheme="minorHAnsi" w:hAnsiTheme="minorHAnsi"/>
          <w:sz w:val="22"/>
          <w:szCs w:val="22"/>
        </w:rPr>
        <w:t xml:space="preserve">. In 2007 is het onderzoeksprotocol van </w:t>
      </w:r>
      <w:proofErr w:type="spellStart"/>
      <w:r>
        <w:rPr>
          <w:rFonts w:asciiTheme="minorHAnsi" w:hAnsiTheme="minorHAnsi"/>
          <w:sz w:val="22"/>
          <w:szCs w:val="22"/>
        </w:rPr>
        <w:t>LifeLines</w:t>
      </w:r>
      <w:proofErr w:type="spellEnd"/>
      <w:r>
        <w:rPr>
          <w:rFonts w:asciiTheme="minorHAnsi" w:hAnsiTheme="minorHAnsi"/>
          <w:sz w:val="22"/>
          <w:szCs w:val="22"/>
        </w:rPr>
        <w:t xml:space="preserve"> aan de </w:t>
      </w:r>
      <w:proofErr w:type="spellStart"/>
      <w:r>
        <w:rPr>
          <w:rFonts w:asciiTheme="minorHAnsi" w:hAnsiTheme="minorHAnsi"/>
          <w:sz w:val="22"/>
          <w:szCs w:val="22"/>
        </w:rPr>
        <w:t>METc</w:t>
      </w:r>
      <w:proofErr w:type="spellEnd"/>
      <w:r>
        <w:rPr>
          <w:rFonts w:asciiTheme="minorHAnsi" w:hAnsiTheme="minorHAnsi"/>
          <w:sz w:val="22"/>
          <w:szCs w:val="22"/>
        </w:rPr>
        <w:t xml:space="preserve"> voorgelegd (en akkoord bevonden). Uit deze verklaring kwam het volgende naar voren: </w:t>
      </w:r>
    </w:p>
    <w:p w:rsidR="00D55BA2" w:rsidRDefault="00D55BA2" w:rsidP="00D55BA2">
      <w:pPr>
        <w:rPr>
          <w:rFonts w:asciiTheme="minorHAnsi" w:hAnsiTheme="minorHAnsi"/>
          <w:sz w:val="22"/>
          <w:szCs w:val="22"/>
        </w:rPr>
      </w:pPr>
      <w:r>
        <w:rPr>
          <w:rFonts w:asciiTheme="minorHAnsi" w:hAnsiTheme="minorHAnsi"/>
          <w:noProof/>
          <w:sz w:val="22"/>
          <w:szCs w:val="22"/>
        </w:rPr>
        <w:drawing>
          <wp:inline distT="0" distB="0" distL="0" distR="0" wp14:anchorId="34AFCCFA" wp14:editId="57576C82">
            <wp:extent cx="5734050" cy="15621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562100"/>
                    </a:xfrm>
                    <a:prstGeom prst="rect">
                      <a:avLst/>
                    </a:prstGeom>
                    <a:noFill/>
                    <a:ln>
                      <a:noFill/>
                    </a:ln>
                  </pic:spPr>
                </pic:pic>
              </a:graphicData>
            </a:graphic>
          </wp:inline>
        </w:drawing>
      </w:r>
    </w:p>
    <w:p w:rsidR="00D55BA2" w:rsidRDefault="00D55BA2" w:rsidP="00D55BA2">
      <w:pPr>
        <w:rPr>
          <w:rFonts w:asciiTheme="minorHAnsi" w:hAnsiTheme="minorHAnsi"/>
          <w:sz w:val="22"/>
          <w:szCs w:val="22"/>
        </w:rPr>
      </w:pPr>
      <w:r>
        <w:rPr>
          <w:rFonts w:asciiTheme="minorHAnsi" w:hAnsiTheme="minorHAnsi"/>
          <w:sz w:val="22"/>
          <w:szCs w:val="22"/>
        </w:rPr>
        <w:t xml:space="preserve">Hieruit kan geconcludeerd worden dat </w:t>
      </w:r>
      <w:proofErr w:type="spellStart"/>
      <w:r>
        <w:rPr>
          <w:rFonts w:asciiTheme="minorHAnsi" w:hAnsiTheme="minorHAnsi"/>
          <w:sz w:val="22"/>
          <w:szCs w:val="22"/>
        </w:rPr>
        <w:t>LifeLines</w:t>
      </w:r>
      <w:proofErr w:type="spellEnd"/>
      <w:r>
        <w:rPr>
          <w:rFonts w:asciiTheme="minorHAnsi" w:hAnsiTheme="minorHAnsi"/>
          <w:sz w:val="22"/>
          <w:szCs w:val="22"/>
        </w:rPr>
        <w:t xml:space="preserve"> zelf mag beoordelen aan wie zij data (en lichaamsmateriaal) verstrekt. Voor het overige (WMO-plichtige) onderzoek zal het onderzoeksprotocol aan de </w:t>
      </w:r>
      <w:proofErr w:type="spellStart"/>
      <w:r>
        <w:rPr>
          <w:rFonts w:asciiTheme="minorHAnsi" w:hAnsiTheme="minorHAnsi"/>
          <w:sz w:val="22"/>
          <w:szCs w:val="22"/>
        </w:rPr>
        <w:t>METc</w:t>
      </w:r>
      <w:proofErr w:type="spellEnd"/>
      <w:r>
        <w:rPr>
          <w:rFonts w:asciiTheme="minorHAnsi" w:hAnsiTheme="minorHAnsi"/>
          <w:sz w:val="22"/>
          <w:szCs w:val="22"/>
        </w:rPr>
        <w:t xml:space="preserve"> moeten worden voorgelegd. </w:t>
      </w:r>
    </w:p>
    <w:p w:rsidR="00CC63CB" w:rsidRDefault="00CC63CB" w:rsidP="00D55BA2">
      <w:pPr>
        <w:rPr>
          <w:rStyle w:val="Zwaar"/>
          <w:rFonts w:asciiTheme="minorHAnsi" w:hAnsiTheme="minorHAnsi"/>
          <w:sz w:val="22"/>
          <w:szCs w:val="22"/>
        </w:rPr>
      </w:pPr>
    </w:p>
    <w:p w:rsidR="00D55BA2" w:rsidRDefault="00D55BA2" w:rsidP="00D55BA2">
      <w:pPr>
        <w:rPr>
          <w:rFonts w:asciiTheme="minorHAnsi" w:hAnsiTheme="minorHAnsi"/>
          <w:noProof/>
          <w:sz w:val="22"/>
          <w:szCs w:val="22"/>
        </w:rPr>
      </w:pPr>
      <w:r>
        <w:rPr>
          <w:rStyle w:val="Zwaar"/>
          <w:rFonts w:asciiTheme="minorHAnsi" w:hAnsiTheme="minorHAnsi"/>
          <w:sz w:val="22"/>
          <w:szCs w:val="22"/>
        </w:rPr>
        <w:t>Definitie WMO-plichtig onderzoek volgens CCMO</w:t>
      </w:r>
      <w:r>
        <w:rPr>
          <w:rFonts w:asciiTheme="minorHAnsi" w:hAnsiTheme="minorHAnsi"/>
          <w:b/>
          <w:bCs/>
          <w:sz w:val="22"/>
          <w:szCs w:val="22"/>
        </w:rPr>
        <w:br/>
      </w:r>
      <w:r>
        <w:rPr>
          <w:rFonts w:asciiTheme="minorHAnsi" w:hAnsiTheme="minorHAnsi"/>
          <w:sz w:val="22"/>
          <w:szCs w:val="22"/>
        </w:rPr>
        <w:t xml:space="preserve">In de praktijk valt onderzoek met mensen alleen onder de wet als er op een of andere manier </w:t>
      </w:r>
      <w:r>
        <w:rPr>
          <w:rFonts w:asciiTheme="minorHAnsi" w:hAnsiTheme="minorHAnsi"/>
          <w:i/>
          <w:sz w:val="22"/>
          <w:szCs w:val="22"/>
        </w:rPr>
        <w:t>inbreuk</w:t>
      </w:r>
      <w:r>
        <w:rPr>
          <w:rFonts w:asciiTheme="minorHAnsi" w:hAnsiTheme="minorHAnsi"/>
          <w:sz w:val="22"/>
          <w:szCs w:val="22"/>
        </w:rPr>
        <w:t xml:space="preserve"> wordt gemaakt op de integriteit van de proefpersoon. Onderzoek waarbij een proefpersoon één keer urine moet inleveren valt daardoor meestal niet onder de WMO. Maar onderzoek waarvoor 3 weken lang urine moet worden ingeleverd wel. Het invullen van een vragenlijst valt in het algemeen niet onder de wet. Gaat het echter om een enquête met lastige vragen (bijvoorbeeld seksueel gedrag, psychisch welbevinden) of een (erg) lange vragenlijst, dan valt zo´n onderzoek weer wel onder de WMO. Of is de proefpersoon veel tijd kwijt met invullen? In die gevallen valt zo’n onderzoek weer wel onder de WMO. </w:t>
      </w:r>
      <w:r>
        <w:rPr>
          <w:rFonts w:asciiTheme="minorHAnsi" w:hAnsiTheme="minorHAnsi"/>
          <w:sz w:val="22"/>
          <w:szCs w:val="22"/>
        </w:rPr>
        <w:br/>
      </w:r>
      <w:r>
        <w:rPr>
          <w:rFonts w:asciiTheme="minorHAnsi" w:hAnsiTheme="minorHAnsi"/>
          <w:sz w:val="22"/>
          <w:szCs w:val="22"/>
        </w:rPr>
        <w:br/>
        <w:t xml:space="preserve">Onderzoek waarbij (ongeregistreerde) geneesmiddelen worden gebruikt, valt vrijwel altijd onder de wet, tenzij de proefpersoon het middel al gebruikte in het kader van zijn/haar behandeling. Ook het voor onderzoek afnemen van extra bloed bij een geplande venapunctie of uit een bestaande lijn valt onder de WMO. Medisch-wetenschappelijk onderzoek waarbij via randomisatie van de proefpersonen standaardbehandelingen met elkaar worden vergeleken, valt onder de WMO. Dit is omdat de proefpersonen door de randomisatie een gedragswijze krijgen opgelegd. (Wanneer bij de standaardbehandeling geneesmiddelen worden verstrekt, wordt het onderzoek tevens gezien als </w:t>
      </w:r>
      <w:r>
        <w:rPr>
          <w:rFonts w:asciiTheme="minorHAnsi" w:hAnsiTheme="minorHAnsi"/>
          <w:sz w:val="22"/>
          <w:szCs w:val="22"/>
        </w:rPr>
        <w:lastRenderedPageBreak/>
        <w:t xml:space="preserve">geneesmiddelenonderzoek.) Voorop staat dat de proefpersoon </w:t>
      </w:r>
      <w:r>
        <w:rPr>
          <w:rFonts w:asciiTheme="minorHAnsi" w:hAnsiTheme="minorHAnsi"/>
          <w:i/>
          <w:sz w:val="22"/>
          <w:szCs w:val="22"/>
        </w:rPr>
        <w:t>lijfelijk</w:t>
      </w:r>
      <w:r>
        <w:rPr>
          <w:rFonts w:asciiTheme="minorHAnsi" w:hAnsiTheme="minorHAnsi"/>
          <w:sz w:val="22"/>
          <w:szCs w:val="22"/>
        </w:rPr>
        <w:t xml:space="preserve"> bij het onderzoek betrokken moet zijn, wil een onderzoek WMO-plichtig zijn. Retrospectief onderzoek/onderzoek met statussen (patiëntendossiers) valt hierdoor niet onder de WMO. Deze gegevens zijn niet in het kader van een onderzoek verzameld. De proefpersoon zelf hoeft voor het onderzoek niets te doen/laten.</w:t>
      </w:r>
    </w:p>
    <w:p w:rsidR="00CC63CB" w:rsidRDefault="00CC63CB" w:rsidP="00D55BA2">
      <w:pPr>
        <w:rPr>
          <w:rFonts w:asciiTheme="minorHAnsi" w:hAnsiTheme="minorHAnsi"/>
          <w:b/>
          <w:bCs/>
          <w:sz w:val="22"/>
          <w:szCs w:val="22"/>
        </w:rPr>
      </w:pPr>
    </w:p>
    <w:p w:rsidR="00D55BA2" w:rsidRDefault="00D55BA2" w:rsidP="00D55BA2">
      <w:pPr>
        <w:rPr>
          <w:rFonts w:asciiTheme="minorHAnsi" w:hAnsiTheme="minorHAnsi"/>
          <w:sz w:val="22"/>
          <w:szCs w:val="22"/>
        </w:rPr>
      </w:pPr>
      <w:r>
        <w:rPr>
          <w:rFonts w:asciiTheme="minorHAnsi" w:hAnsiTheme="minorHAnsi"/>
          <w:b/>
          <w:bCs/>
          <w:sz w:val="22"/>
          <w:szCs w:val="22"/>
        </w:rPr>
        <w:t>Wanneer valt onderzoek onder de Wet medisch-wetenschappelijk onderzoek met mensen (WMO)?</w:t>
      </w:r>
      <w:r>
        <w:rPr>
          <w:rFonts w:asciiTheme="minorHAnsi" w:hAnsiTheme="minorHAnsi"/>
          <w:sz w:val="22"/>
          <w:szCs w:val="22"/>
        </w:rPr>
        <w:br/>
        <w:t xml:space="preserve">Onderzoek valt onder de WMO als aan de volgende </w:t>
      </w:r>
      <w:r w:rsidR="00CC63CB">
        <w:rPr>
          <w:rFonts w:asciiTheme="minorHAnsi" w:hAnsiTheme="minorHAnsi"/>
          <w:sz w:val="22"/>
          <w:szCs w:val="22"/>
        </w:rPr>
        <w:t xml:space="preserve">twee voorwaarden is voldaan: </w:t>
      </w:r>
      <w:r w:rsidR="00CC63CB">
        <w:rPr>
          <w:rFonts w:asciiTheme="minorHAnsi" w:hAnsiTheme="minorHAnsi"/>
          <w:sz w:val="22"/>
          <w:szCs w:val="22"/>
        </w:rPr>
        <w:br/>
        <w:t xml:space="preserve">- </w:t>
      </w:r>
      <w:r>
        <w:rPr>
          <w:rFonts w:asciiTheme="minorHAnsi" w:hAnsiTheme="minorHAnsi"/>
          <w:sz w:val="22"/>
          <w:szCs w:val="22"/>
        </w:rPr>
        <w:t>er is sprake van medisch-wetenschappelijk onderzoek; en</w:t>
      </w:r>
      <w:r>
        <w:rPr>
          <w:rFonts w:asciiTheme="minorHAnsi" w:hAnsiTheme="minorHAnsi"/>
          <w:sz w:val="22"/>
          <w:szCs w:val="22"/>
        </w:rPr>
        <w:br/>
        <w:t>- de proefpersonen worden aan handelingen onderworpen, en/of aan de proefpersoon wordt een bepaalde gedragswijze opgelegd.</w:t>
      </w:r>
      <w:r>
        <w:rPr>
          <w:rFonts w:asciiTheme="minorHAnsi" w:hAnsiTheme="minorHAnsi"/>
          <w:sz w:val="22"/>
          <w:szCs w:val="22"/>
        </w:rPr>
        <w:br/>
      </w:r>
      <w:r>
        <w:rPr>
          <w:rFonts w:asciiTheme="minorHAnsi" w:hAnsiTheme="minorHAnsi"/>
          <w:sz w:val="22"/>
          <w:szCs w:val="22"/>
        </w:rPr>
        <w:br/>
        <w:t>Zie art 1, eerste lid, onder b WMO</w:t>
      </w:r>
      <w:r>
        <w:rPr>
          <w:rFonts w:asciiTheme="minorHAnsi" w:hAnsiTheme="minorHAnsi"/>
          <w:sz w:val="22"/>
          <w:szCs w:val="22"/>
        </w:rPr>
        <w:br/>
      </w:r>
      <w:r>
        <w:rPr>
          <w:rFonts w:asciiTheme="minorHAnsi" w:hAnsiTheme="minorHAnsi"/>
          <w:sz w:val="22"/>
          <w:szCs w:val="22"/>
        </w:rPr>
        <w:br/>
      </w:r>
      <w:r>
        <w:rPr>
          <w:rFonts w:asciiTheme="minorHAnsi" w:hAnsiTheme="minorHAnsi"/>
          <w:b/>
          <w:i/>
          <w:sz w:val="22"/>
          <w:szCs w:val="22"/>
        </w:rPr>
        <w:t>Handelingen</w:t>
      </w:r>
      <w:r>
        <w:rPr>
          <w:rFonts w:asciiTheme="minorHAnsi" w:hAnsiTheme="minorHAnsi"/>
          <w:sz w:val="22"/>
          <w:szCs w:val="22"/>
        </w:rPr>
        <w:br/>
        <w:t>Statusonderzoek/dossieronderzoek valt om die reden dus niet onder de WMO: aan de tweede voorwaarde is niet voldaan. Op dergelijk retrospectief onderzoek met behulp van gegevens uit patiëntendossiers is alleen de Wet inzake de geneeskundige behandelingsovereenkomst (WGBO) van toepassing. En verder natuurlijk in voorkomende gevallen de Wet bescherming persoonsgegevens (</w:t>
      </w:r>
      <w:proofErr w:type="spellStart"/>
      <w:r>
        <w:rPr>
          <w:rFonts w:asciiTheme="minorHAnsi" w:hAnsiTheme="minorHAnsi"/>
          <w:sz w:val="22"/>
          <w:szCs w:val="22"/>
        </w:rPr>
        <w:t>Wbp</w:t>
      </w:r>
      <w:proofErr w:type="spellEnd"/>
      <w:r>
        <w:rPr>
          <w:rFonts w:asciiTheme="minorHAnsi" w:hAnsiTheme="minorHAnsi"/>
          <w:sz w:val="22"/>
          <w:szCs w:val="22"/>
        </w:rPr>
        <w:t xml:space="preserve">). Een bloedafname voor wetenschappelijk onderzoek valt wel onder de WMO: de persoon wordt aan een handeling onderworpen. Om dezelfde reden valt het meeste geneesmiddelenonderzoek ook onder de WMO. </w:t>
      </w:r>
      <w:r>
        <w:rPr>
          <w:rFonts w:asciiTheme="minorHAnsi" w:hAnsiTheme="minorHAnsi"/>
          <w:sz w:val="22"/>
          <w:szCs w:val="22"/>
        </w:rPr>
        <w:br/>
      </w:r>
      <w:r>
        <w:rPr>
          <w:rFonts w:asciiTheme="minorHAnsi" w:hAnsiTheme="minorHAnsi"/>
          <w:sz w:val="22"/>
          <w:szCs w:val="22"/>
        </w:rPr>
        <w:br/>
      </w:r>
      <w:r>
        <w:rPr>
          <w:rFonts w:asciiTheme="minorHAnsi" w:hAnsiTheme="minorHAnsi"/>
          <w:b/>
          <w:i/>
          <w:sz w:val="22"/>
          <w:szCs w:val="22"/>
        </w:rPr>
        <w:t>Gedragswijze</w:t>
      </w:r>
      <w:r>
        <w:rPr>
          <w:rFonts w:asciiTheme="minorHAnsi" w:hAnsiTheme="minorHAnsi"/>
          <w:sz w:val="22"/>
          <w:szCs w:val="22"/>
        </w:rPr>
        <w:br/>
        <w:t>In de praktijk betekent dit dat medisch-wetenschappelijk onderzoek WMO-plichtig is zodra op de een of andere manier inbreuk wordt gepleegd op de psychische integriteit van de potentiële proefpersoon. 'Medisch-wetenschappelijk onderzoek is onderzoek dat als doel heeft het beantwoorden van een vraag op het gebied van ziekte en gezondheid (etiologie, pathogenese, verschijnselen/symptomen, diagnose, preventie, uitkomst of behandeling van ziekte), door het op systematische wijze vergaren en bestuderen van gegevens. Het onderzoek beoogt bij te dragen aan medische kennis die ook geldend is voor populaties buiten de directe onderzoekspopulatie.'</w:t>
      </w:r>
      <w:r>
        <w:rPr>
          <w:rFonts w:asciiTheme="minorHAnsi" w:hAnsiTheme="minorHAnsi"/>
          <w:sz w:val="22"/>
          <w:szCs w:val="22"/>
        </w:rPr>
        <w:br/>
      </w:r>
      <w:r>
        <w:rPr>
          <w:rFonts w:asciiTheme="minorHAnsi" w:hAnsiTheme="minorHAnsi"/>
          <w:sz w:val="22"/>
          <w:szCs w:val="22"/>
        </w:rPr>
        <w:br/>
        <w:t>Van belang is dat de resultaten en conclusies uit het onderzoek kunnen leiden tot algemene geldende uitspraken die niet in tijd en plaats gebonden zijn. Studies die men uitvoert in verband met een kwaliteitsanalyse van twee verschillende laboratoriuminstrumenten met als doel te onderzoeken of het overstappen naar een goedkoper instrument mogelijk is en alleen een lokaal doel dient, zal niet gezien worden als medisch-wetenschappelijk onderzoek.</w:t>
      </w:r>
    </w:p>
    <w:p w:rsidR="00D55BA2" w:rsidRDefault="00D55BA2" w:rsidP="00D55BA2">
      <w:pPr>
        <w:rPr>
          <w:rFonts w:asciiTheme="minorHAnsi" w:hAnsiTheme="minorHAnsi"/>
          <w:noProof/>
          <w:sz w:val="22"/>
          <w:szCs w:val="22"/>
        </w:rPr>
      </w:pPr>
    </w:p>
    <w:p w:rsidR="00D55BA2" w:rsidRDefault="00D55BA2" w:rsidP="00D55BA2">
      <w:pPr>
        <w:rPr>
          <w:rFonts w:asciiTheme="minorHAnsi" w:hAnsiTheme="minorHAnsi"/>
          <w:noProof/>
          <w:sz w:val="22"/>
          <w:szCs w:val="22"/>
        </w:rPr>
      </w:pPr>
      <w:r>
        <w:rPr>
          <w:rFonts w:asciiTheme="minorHAnsi" w:hAnsiTheme="minorHAnsi"/>
          <w:noProof/>
          <w:sz w:val="22"/>
          <w:szCs w:val="22"/>
        </w:rPr>
        <w:t>Wat Lifelines onder WMO-plichtige add on studies mag verstaan is:</w:t>
      </w:r>
    </w:p>
    <w:p w:rsidR="00D55BA2" w:rsidRDefault="00D55BA2" w:rsidP="00D55BA2">
      <w:pPr>
        <w:pStyle w:val="Lijstalinea"/>
        <w:numPr>
          <w:ilvl w:val="0"/>
          <w:numId w:val="2"/>
        </w:numPr>
        <w:spacing w:after="200" w:line="276" w:lineRule="auto"/>
        <w:contextualSpacing/>
        <w:rPr>
          <w:rFonts w:asciiTheme="minorHAnsi" w:hAnsiTheme="minorHAnsi"/>
          <w:noProof/>
          <w:sz w:val="22"/>
          <w:szCs w:val="22"/>
        </w:rPr>
      </w:pPr>
      <w:r>
        <w:rPr>
          <w:rFonts w:asciiTheme="minorHAnsi" w:hAnsiTheme="minorHAnsi"/>
          <w:noProof/>
          <w:sz w:val="22"/>
          <w:szCs w:val="22"/>
        </w:rPr>
        <w:t>afname van extra lichaamsmateriaal (tussentijds o</w:t>
      </w:r>
      <w:r w:rsidR="00CC63CB">
        <w:rPr>
          <w:rFonts w:asciiTheme="minorHAnsi" w:hAnsiTheme="minorHAnsi"/>
          <w:noProof/>
          <w:sz w:val="22"/>
          <w:szCs w:val="22"/>
        </w:rPr>
        <w:t xml:space="preserve">f tijdens volgende screening). </w:t>
      </w:r>
    </w:p>
    <w:p w:rsidR="00D55BA2" w:rsidRDefault="00D55BA2" w:rsidP="00D55BA2">
      <w:pPr>
        <w:pStyle w:val="Lijstalinea"/>
        <w:numPr>
          <w:ilvl w:val="0"/>
          <w:numId w:val="2"/>
        </w:numPr>
        <w:spacing w:after="200" w:line="276" w:lineRule="auto"/>
        <w:contextualSpacing/>
        <w:rPr>
          <w:rFonts w:asciiTheme="minorHAnsi" w:hAnsiTheme="minorHAnsi"/>
          <w:noProof/>
          <w:sz w:val="22"/>
          <w:szCs w:val="22"/>
        </w:rPr>
      </w:pPr>
      <w:r>
        <w:rPr>
          <w:rFonts w:asciiTheme="minorHAnsi" w:hAnsiTheme="minorHAnsi"/>
          <w:noProof/>
          <w:sz w:val="22"/>
          <w:szCs w:val="22"/>
        </w:rPr>
        <w:t>Vragenlijsten die lang of psychisch belastend zijn. Eenmalig  vragenlijstonderzoek (ook enquetes en interviews) valt niet onder WMO (p.16 handreiking privacybescherming epidemiologie). Het is echter wenselijk, maar niet verplicht om psychisch belastende vragen om METc in te schakelen. Het is daarbij wel van belang de onderzoeker op extra zorgvuldigheid te wijzen, zoals wijzen op hulpverlening, ondersteuning, extra letten op wilsonbekwaamheid (dan contact met wettelijk vertegenwoordiger), geen pogingen tot (in-)directe herleidbaarheid (zie ook contractbepaling) etc.</w:t>
      </w:r>
    </w:p>
    <w:p w:rsidR="002B0B9D" w:rsidRPr="002B0B9D" w:rsidRDefault="00D55BA2" w:rsidP="002B0B9D">
      <w:pPr>
        <w:pStyle w:val="Lijstalinea"/>
        <w:numPr>
          <w:ilvl w:val="0"/>
          <w:numId w:val="2"/>
        </w:numPr>
        <w:spacing w:after="200" w:line="276" w:lineRule="auto"/>
        <w:contextualSpacing/>
        <w:rPr>
          <w:rFonts w:asciiTheme="minorHAnsi" w:hAnsiTheme="minorHAnsi"/>
          <w:noProof/>
          <w:sz w:val="22"/>
          <w:szCs w:val="22"/>
        </w:rPr>
      </w:pPr>
      <w:r>
        <w:rPr>
          <w:rFonts w:asciiTheme="minorHAnsi" w:hAnsiTheme="minorHAnsi"/>
          <w:noProof/>
          <w:sz w:val="22"/>
          <w:szCs w:val="22"/>
        </w:rPr>
        <w:t xml:space="preserve">De deelnemer is fysiek aanwezig. </w:t>
      </w:r>
      <w:r w:rsidR="002B0B9D" w:rsidRPr="002B0B9D">
        <w:rPr>
          <w:rFonts w:asciiTheme="minorHAnsi" w:hAnsiTheme="minorHAnsi"/>
          <w:noProof/>
          <w:sz w:val="22"/>
          <w:szCs w:val="22"/>
        </w:rPr>
        <w:br w:type="page"/>
      </w:r>
    </w:p>
    <w:p w:rsidR="002B0B9D" w:rsidRPr="002B0B9D" w:rsidRDefault="002B0B9D" w:rsidP="002B0B9D">
      <w:pPr>
        <w:spacing w:after="200" w:line="276" w:lineRule="auto"/>
        <w:contextualSpacing/>
        <w:rPr>
          <w:rFonts w:asciiTheme="minorHAnsi" w:hAnsiTheme="minorHAnsi"/>
          <w:noProof/>
          <w:sz w:val="22"/>
          <w:szCs w:val="22"/>
        </w:rPr>
      </w:pPr>
      <w:r w:rsidRPr="002B0B9D">
        <w:rPr>
          <w:rFonts w:asciiTheme="minorHAnsi" w:hAnsiTheme="minorHAnsi"/>
          <w:sz w:val="22"/>
          <w:szCs w:val="22"/>
        </w:rPr>
        <w:lastRenderedPageBreak/>
        <w:t>Appendix 2</w:t>
      </w:r>
    </w:p>
    <w:p w:rsidR="00D55BA2" w:rsidRPr="002B0B9D" w:rsidRDefault="002B0B9D" w:rsidP="002B0B9D">
      <w:pPr>
        <w:rPr>
          <w:rFonts w:asciiTheme="minorHAnsi" w:hAnsiTheme="minorHAnsi"/>
          <w:sz w:val="22"/>
          <w:szCs w:val="22"/>
        </w:rPr>
      </w:pPr>
      <w:r w:rsidRPr="002B0B9D">
        <w:rPr>
          <w:rFonts w:asciiTheme="minorHAnsi" w:hAnsiTheme="minorHAnsi"/>
          <w:sz w:val="22"/>
          <w:szCs w:val="22"/>
        </w:rPr>
        <w:t>MA_MEMO Onderbouwing juridische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5"/>
        <w:gridCol w:w="5814"/>
        <w:gridCol w:w="2053"/>
      </w:tblGrid>
      <w:tr w:rsidR="00D55BA2" w:rsidTr="00520599">
        <w:tc>
          <w:tcPr>
            <w:tcW w:w="7439" w:type="dxa"/>
            <w:gridSpan w:val="2"/>
            <w:tcBorders>
              <w:top w:val="single" w:sz="4" w:space="0" w:color="auto"/>
              <w:left w:val="single" w:sz="4" w:space="0" w:color="auto"/>
              <w:bottom w:val="single" w:sz="4" w:space="0" w:color="auto"/>
              <w:right w:val="nil"/>
            </w:tcBorders>
          </w:tcPr>
          <w:p w:rsidR="00D55BA2" w:rsidRDefault="00D55BA2" w:rsidP="00520599">
            <w:pPr>
              <w:pStyle w:val="Geenafstand"/>
              <w:rPr>
                <w:rFonts w:asciiTheme="minorHAnsi" w:hAnsiTheme="minorHAnsi" w:cs="Arial"/>
                <w:b/>
              </w:rPr>
            </w:pPr>
          </w:p>
          <w:p w:rsidR="00D55BA2" w:rsidRDefault="00D55BA2" w:rsidP="00520599">
            <w:pPr>
              <w:pStyle w:val="Geenafstand"/>
              <w:rPr>
                <w:rFonts w:asciiTheme="minorHAnsi" w:hAnsiTheme="minorHAnsi" w:cs="Arial"/>
                <w:b/>
              </w:rPr>
            </w:pPr>
            <w:r>
              <w:rPr>
                <w:rFonts w:asciiTheme="minorHAnsi" w:hAnsiTheme="minorHAnsi" w:cs="Arial"/>
                <w:b/>
              </w:rPr>
              <w:t xml:space="preserve">MEMO          </w:t>
            </w:r>
          </w:p>
          <w:p w:rsidR="00D55BA2" w:rsidRDefault="00D55BA2" w:rsidP="00520599">
            <w:pPr>
              <w:pStyle w:val="Geenafstand"/>
              <w:rPr>
                <w:rFonts w:asciiTheme="minorHAnsi" w:hAnsiTheme="minorHAnsi" w:cs="Arial"/>
                <w:b/>
              </w:rPr>
            </w:pPr>
            <w:r>
              <w:rPr>
                <w:rFonts w:asciiTheme="minorHAnsi" w:hAnsiTheme="minorHAnsi" w:cs="Arial"/>
                <w:b/>
              </w:rPr>
              <w:t xml:space="preserve">                                         </w:t>
            </w:r>
          </w:p>
        </w:tc>
        <w:tc>
          <w:tcPr>
            <w:tcW w:w="2137" w:type="dxa"/>
            <w:tcBorders>
              <w:top w:val="single" w:sz="4" w:space="0" w:color="auto"/>
              <w:left w:val="nil"/>
              <w:bottom w:val="single" w:sz="4" w:space="0" w:color="auto"/>
              <w:right w:val="single" w:sz="4" w:space="0" w:color="auto"/>
            </w:tcBorders>
            <w:hideMark/>
          </w:tcPr>
          <w:p w:rsidR="00D55BA2" w:rsidRDefault="00D55BA2" w:rsidP="00520599">
            <w:pPr>
              <w:pStyle w:val="Geenafstand"/>
              <w:rPr>
                <w:rFonts w:asciiTheme="minorHAnsi" w:hAnsiTheme="minorHAnsi" w:cs="Arial"/>
                <w:b/>
              </w:rPr>
            </w:pPr>
          </w:p>
        </w:tc>
      </w:tr>
      <w:tr w:rsidR="00D55BA2" w:rsidTr="00520599">
        <w:tc>
          <w:tcPr>
            <w:tcW w:w="1384" w:type="dxa"/>
            <w:tcBorders>
              <w:top w:val="single" w:sz="4" w:space="0" w:color="auto"/>
              <w:left w:val="single" w:sz="4" w:space="0" w:color="auto"/>
              <w:bottom w:val="single" w:sz="4" w:space="0" w:color="auto"/>
              <w:right w:val="single" w:sz="4" w:space="0" w:color="auto"/>
            </w:tcBorders>
            <w:hideMark/>
          </w:tcPr>
          <w:p w:rsidR="00D55BA2" w:rsidRDefault="00D55BA2" w:rsidP="00520599">
            <w:pPr>
              <w:pStyle w:val="Geenafstand"/>
              <w:rPr>
                <w:rFonts w:asciiTheme="minorHAnsi" w:hAnsiTheme="minorHAnsi" w:cs="Arial"/>
              </w:rPr>
            </w:pPr>
            <w:r>
              <w:rPr>
                <w:rFonts w:asciiTheme="minorHAnsi" w:hAnsiTheme="minorHAnsi" w:cs="Arial"/>
              </w:rPr>
              <w:t xml:space="preserve">Aan: </w:t>
            </w:r>
          </w:p>
          <w:p w:rsidR="00D55BA2" w:rsidRDefault="00D55BA2" w:rsidP="00520599">
            <w:pPr>
              <w:pStyle w:val="Geenafstand"/>
              <w:rPr>
                <w:rFonts w:asciiTheme="minorHAnsi" w:hAnsiTheme="minorHAnsi" w:cs="Arial"/>
              </w:rPr>
            </w:pPr>
            <w:r>
              <w:rPr>
                <w:rFonts w:asciiTheme="minorHAnsi" w:hAnsiTheme="minorHAnsi" w:cs="Arial"/>
              </w:rPr>
              <w:t>Van:</w:t>
            </w:r>
          </w:p>
          <w:p w:rsidR="00D55BA2" w:rsidRDefault="00D55BA2" w:rsidP="00520599">
            <w:pPr>
              <w:pStyle w:val="Geenafstand"/>
              <w:rPr>
                <w:rFonts w:asciiTheme="minorHAnsi" w:hAnsiTheme="minorHAnsi" w:cs="Arial"/>
              </w:rPr>
            </w:pPr>
            <w:r>
              <w:rPr>
                <w:rFonts w:asciiTheme="minorHAnsi" w:hAnsiTheme="minorHAnsi" w:cs="Arial"/>
              </w:rPr>
              <w:t>Datum:</w:t>
            </w:r>
          </w:p>
          <w:p w:rsidR="00D55BA2" w:rsidRDefault="00D55BA2" w:rsidP="00520599">
            <w:pPr>
              <w:pStyle w:val="Geenafstand"/>
              <w:rPr>
                <w:rFonts w:asciiTheme="minorHAnsi" w:hAnsiTheme="minorHAnsi" w:cs="Arial"/>
              </w:rPr>
            </w:pPr>
            <w:r>
              <w:rPr>
                <w:rFonts w:asciiTheme="minorHAnsi" w:hAnsiTheme="minorHAnsi" w:cs="Arial"/>
              </w:rPr>
              <w:t>Kenmerk:</w:t>
            </w:r>
          </w:p>
          <w:p w:rsidR="00D55BA2" w:rsidRDefault="00D55BA2" w:rsidP="00520599">
            <w:pPr>
              <w:pStyle w:val="Geenafstand"/>
              <w:rPr>
                <w:rFonts w:asciiTheme="minorHAnsi" w:hAnsiTheme="minorHAnsi" w:cs="Arial"/>
              </w:rPr>
            </w:pPr>
            <w:r>
              <w:rPr>
                <w:rFonts w:asciiTheme="minorHAnsi" w:hAnsiTheme="minorHAnsi" w:cs="Arial"/>
              </w:rPr>
              <w:t>Status:</w:t>
            </w:r>
          </w:p>
          <w:p w:rsidR="00D55BA2" w:rsidRDefault="00D55BA2" w:rsidP="00520599">
            <w:pPr>
              <w:pStyle w:val="Geenafstand"/>
              <w:rPr>
                <w:rFonts w:asciiTheme="minorHAnsi" w:hAnsiTheme="minorHAnsi" w:cs="Arial"/>
                <w:b/>
              </w:rPr>
            </w:pPr>
            <w:r>
              <w:rPr>
                <w:rFonts w:asciiTheme="minorHAnsi" w:hAnsiTheme="minorHAnsi" w:cs="Arial"/>
                <w:b/>
              </w:rPr>
              <w:t>Onderwerp:</w:t>
            </w:r>
          </w:p>
        </w:tc>
        <w:tc>
          <w:tcPr>
            <w:tcW w:w="8192" w:type="dxa"/>
            <w:gridSpan w:val="2"/>
            <w:tcBorders>
              <w:top w:val="single" w:sz="4" w:space="0" w:color="auto"/>
              <w:left w:val="single" w:sz="4" w:space="0" w:color="auto"/>
              <w:bottom w:val="single" w:sz="4" w:space="0" w:color="auto"/>
              <w:right w:val="single" w:sz="4" w:space="0" w:color="auto"/>
            </w:tcBorders>
            <w:hideMark/>
          </w:tcPr>
          <w:p w:rsidR="00D55BA2" w:rsidRPr="00377783" w:rsidRDefault="00D55BA2" w:rsidP="00520599">
            <w:pPr>
              <w:pStyle w:val="Geenafstand"/>
              <w:rPr>
                <w:rFonts w:asciiTheme="minorHAnsi" w:hAnsiTheme="minorHAnsi" w:cs="Arial"/>
                <w:lang w:val="en-US"/>
              </w:rPr>
            </w:pPr>
            <w:r w:rsidRPr="00377783">
              <w:rPr>
                <w:rFonts w:asciiTheme="minorHAnsi" w:hAnsiTheme="minorHAnsi" w:cs="Arial"/>
                <w:lang w:val="en-US"/>
              </w:rPr>
              <w:t>Research Office</w:t>
            </w:r>
          </w:p>
          <w:p w:rsidR="00D55BA2" w:rsidRPr="00377783" w:rsidRDefault="00D55BA2" w:rsidP="00520599">
            <w:pPr>
              <w:pStyle w:val="Geenafstand"/>
              <w:rPr>
                <w:rFonts w:asciiTheme="minorHAnsi" w:hAnsiTheme="minorHAnsi" w:cs="Arial"/>
                <w:lang w:val="en-US"/>
              </w:rPr>
            </w:pPr>
            <w:r w:rsidRPr="00377783">
              <w:rPr>
                <w:rFonts w:asciiTheme="minorHAnsi" w:hAnsiTheme="minorHAnsi" w:cs="Arial"/>
                <w:lang w:val="en-US"/>
              </w:rPr>
              <w:t xml:space="preserve">Marie-José </w:t>
            </w:r>
            <w:proofErr w:type="spellStart"/>
            <w:r w:rsidRPr="00377783">
              <w:rPr>
                <w:rFonts w:asciiTheme="minorHAnsi" w:hAnsiTheme="minorHAnsi" w:cs="Arial"/>
                <w:lang w:val="en-US"/>
              </w:rPr>
              <w:t>Bonthuis</w:t>
            </w:r>
            <w:proofErr w:type="spellEnd"/>
          </w:p>
          <w:p w:rsidR="00D55BA2" w:rsidRPr="00377783" w:rsidRDefault="00D55BA2" w:rsidP="00520599">
            <w:pPr>
              <w:pStyle w:val="Geenafstand"/>
              <w:rPr>
                <w:rFonts w:asciiTheme="minorHAnsi" w:hAnsiTheme="minorHAnsi" w:cs="Arial"/>
                <w:lang w:val="en-US"/>
              </w:rPr>
            </w:pPr>
            <w:r w:rsidRPr="00377783">
              <w:rPr>
                <w:rFonts w:asciiTheme="minorHAnsi" w:hAnsiTheme="minorHAnsi" w:cs="Arial"/>
                <w:lang w:val="en-US"/>
              </w:rPr>
              <w:t xml:space="preserve">1 </w:t>
            </w:r>
            <w:proofErr w:type="spellStart"/>
            <w:r w:rsidRPr="00377783">
              <w:rPr>
                <w:rFonts w:asciiTheme="minorHAnsi" w:hAnsiTheme="minorHAnsi" w:cs="Arial"/>
                <w:lang w:val="en-US"/>
              </w:rPr>
              <w:t>november</w:t>
            </w:r>
            <w:proofErr w:type="spellEnd"/>
            <w:r w:rsidRPr="00377783">
              <w:rPr>
                <w:rFonts w:asciiTheme="minorHAnsi" w:hAnsiTheme="minorHAnsi" w:cs="Arial"/>
                <w:lang w:val="en-US"/>
              </w:rPr>
              <w:t xml:space="preserve"> 2013</w:t>
            </w:r>
          </w:p>
          <w:p w:rsidR="00D55BA2" w:rsidRPr="00377783" w:rsidRDefault="00D55BA2" w:rsidP="00520599">
            <w:pPr>
              <w:pStyle w:val="Geenafstand"/>
              <w:rPr>
                <w:rFonts w:asciiTheme="minorHAnsi" w:hAnsiTheme="minorHAnsi" w:cs="Arial"/>
                <w:lang w:val="en-US"/>
              </w:rPr>
            </w:pPr>
            <w:r w:rsidRPr="00377783">
              <w:rPr>
                <w:rFonts w:asciiTheme="minorHAnsi" w:hAnsiTheme="minorHAnsi" w:cs="Arial"/>
                <w:lang w:val="en-US"/>
              </w:rPr>
              <w:t>LL15.0304</w:t>
            </w:r>
          </w:p>
          <w:p w:rsidR="00D55BA2" w:rsidRPr="00377783" w:rsidRDefault="00D55BA2" w:rsidP="00520599">
            <w:pPr>
              <w:pStyle w:val="Geenafstand"/>
              <w:rPr>
                <w:rFonts w:asciiTheme="minorHAnsi" w:hAnsiTheme="minorHAnsi" w:cs="Arial"/>
                <w:lang w:val="en-US"/>
              </w:rPr>
            </w:pPr>
            <w:proofErr w:type="spellStart"/>
            <w:r w:rsidRPr="00377783">
              <w:rPr>
                <w:rFonts w:asciiTheme="minorHAnsi" w:hAnsiTheme="minorHAnsi" w:cs="Arial"/>
                <w:lang w:val="en-US"/>
              </w:rPr>
              <w:t>Definitief</w:t>
            </w:r>
            <w:proofErr w:type="spellEnd"/>
          </w:p>
          <w:p w:rsidR="00D55BA2" w:rsidRDefault="00D55BA2" w:rsidP="00520599">
            <w:pPr>
              <w:rPr>
                <w:rFonts w:asciiTheme="minorHAnsi" w:hAnsiTheme="minorHAnsi"/>
                <w:b/>
                <w:sz w:val="22"/>
                <w:szCs w:val="22"/>
                <w:lang w:val="en-US" w:eastAsia="en-US"/>
              </w:rPr>
            </w:pPr>
            <w:proofErr w:type="spellStart"/>
            <w:r>
              <w:rPr>
                <w:rFonts w:asciiTheme="minorHAnsi" w:hAnsiTheme="minorHAnsi"/>
                <w:b/>
                <w:sz w:val="22"/>
                <w:szCs w:val="22"/>
                <w:lang w:val="en-US" w:eastAsia="en-US"/>
              </w:rPr>
              <w:t>Beoordelingsproces</w:t>
            </w:r>
            <w:proofErr w:type="spellEnd"/>
            <w:r>
              <w:rPr>
                <w:rFonts w:asciiTheme="minorHAnsi" w:hAnsiTheme="minorHAnsi"/>
                <w:b/>
                <w:sz w:val="22"/>
                <w:szCs w:val="22"/>
                <w:lang w:val="en-US" w:eastAsia="en-US"/>
              </w:rPr>
              <w:t xml:space="preserve"> </w:t>
            </w:r>
            <w:proofErr w:type="spellStart"/>
            <w:r>
              <w:rPr>
                <w:rFonts w:asciiTheme="minorHAnsi" w:hAnsiTheme="minorHAnsi"/>
                <w:b/>
                <w:sz w:val="22"/>
                <w:szCs w:val="22"/>
                <w:lang w:val="en-US" w:eastAsia="en-US"/>
              </w:rPr>
              <w:t>en</w:t>
            </w:r>
            <w:proofErr w:type="spellEnd"/>
            <w:r>
              <w:rPr>
                <w:rFonts w:asciiTheme="minorHAnsi" w:hAnsiTheme="minorHAnsi"/>
                <w:b/>
                <w:sz w:val="22"/>
                <w:szCs w:val="22"/>
                <w:lang w:val="en-US" w:eastAsia="en-US"/>
              </w:rPr>
              <w:t xml:space="preserve"> criteria </w:t>
            </w:r>
          </w:p>
        </w:tc>
      </w:tr>
    </w:tbl>
    <w:p w:rsidR="00D55BA2" w:rsidRDefault="00D55BA2" w:rsidP="00D55BA2">
      <w:pPr>
        <w:rPr>
          <w:b/>
          <w:sz w:val="24"/>
        </w:rPr>
      </w:pPr>
    </w:p>
    <w:p w:rsidR="00D55BA2" w:rsidRDefault="00D55BA2" w:rsidP="00D55BA2">
      <w:pPr>
        <w:rPr>
          <w:rFonts w:asciiTheme="minorHAnsi" w:hAnsiTheme="minorHAnsi"/>
          <w:sz w:val="22"/>
          <w:szCs w:val="22"/>
        </w:rPr>
      </w:pPr>
      <w:r>
        <w:rPr>
          <w:rFonts w:asciiTheme="minorHAnsi" w:hAnsiTheme="minorHAnsi"/>
          <w:b/>
          <w:sz w:val="22"/>
          <w:szCs w:val="22"/>
        </w:rPr>
        <w:t>Inleiding</w:t>
      </w:r>
      <w:r>
        <w:rPr>
          <w:rFonts w:asciiTheme="minorHAnsi" w:hAnsiTheme="minorHAnsi"/>
          <w:sz w:val="22"/>
          <w:szCs w:val="22"/>
        </w:rPr>
        <w:br/>
        <w:t xml:space="preserve">Dit memo beschrijft de toetsingscriteria en de scope waarmee aanvragen voor data en lichaamsmateriaal kunnen worden beoordeeld. Het gaat met name om de juridische aspecten op het gebied van zeggenschap en transparantie voor de deelnemer. Na een zorgvuldige afweging  kan vervolgens data en materiaal uitgegeven worden ten behoeve van wetenschappelijk onderzoek op het gebied van </w:t>
      </w:r>
      <w:proofErr w:type="spellStart"/>
      <w:r>
        <w:rPr>
          <w:rFonts w:asciiTheme="minorHAnsi" w:hAnsiTheme="minorHAnsi"/>
          <w:sz w:val="22"/>
          <w:szCs w:val="22"/>
        </w:rPr>
        <w:t>Healthy</w:t>
      </w:r>
      <w:proofErr w:type="spellEnd"/>
      <w:r>
        <w:rPr>
          <w:rFonts w:asciiTheme="minorHAnsi" w:hAnsiTheme="minorHAnsi"/>
          <w:sz w:val="22"/>
          <w:szCs w:val="22"/>
        </w:rPr>
        <w:t xml:space="preserve"> </w:t>
      </w:r>
      <w:proofErr w:type="spellStart"/>
      <w:r>
        <w:rPr>
          <w:rFonts w:asciiTheme="minorHAnsi" w:hAnsiTheme="minorHAnsi"/>
          <w:sz w:val="22"/>
          <w:szCs w:val="22"/>
        </w:rPr>
        <w:t>Ageing</w:t>
      </w:r>
      <w:proofErr w:type="spellEnd"/>
      <w:r>
        <w:rPr>
          <w:rFonts w:asciiTheme="minorHAnsi" w:hAnsiTheme="minorHAnsi"/>
          <w:sz w:val="22"/>
          <w:szCs w:val="22"/>
        </w:rPr>
        <w:t xml:space="preserve">. Het feit dat het gaat om een belangenafweging tussen enerzijds het maatschappelijke belang van wetenschappelijk gezondheidsonderzoek en aan de andere kant de zeggenschap van de deelnemer, kan e.e.a. complex maken. Er is voor dit kader aangesloten bij wet- en regelgeving (WMO , </w:t>
      </w:r>
      <w:proofErr w:type="spellStart"/>
      <w:r>
        <w:rPr>
          <w:rFonts w:asciiTheme="minorHAnsi" w:hAnsiTheme="minorHAnsi"/>
          <w:sz w:val="22"/>
          <w:szCs w:val="22"/>
        </w:rPr>
        <w:t>Wgbo</w:t>
      </w:r>
      <w:proofErr w:type="spellEnd"/>
      <w:r>
        <w:rPr>
          <w:rFonts w:asciiTheme="minorHAnsi" w:hAnsiTheme="minorHAnsi"/>
          <w:sz w:val="22"/>
          <w:szCs w:val="22"/>
        </w:rPr>
        <w:t xml:space="preserve"> en </w:t>
      </w:r>
      <w:proofErr w:type="spellStart"/>
      <w:r>
        <w:rPr>
          <w:rFonts w:asciiTheme="minorHAnsi" w:hAnsiTheme="minorHAnsi"/>
          <w:sz w:val="22"/>
          <w:szCs w:val="22"/>
        </w:rPr>
        <w:t>Wbp</w:t>
      </w:r>
      <w:proofErr w:type="spellEnd"/>
      <w:r>
        <w:rPr>
          <w:rFonts w:asciiTheme="minorHAnsi" w:hAnsiTheme="minorHAnsi"/>
          <w:sz w:val="22"/>
          <w:szCs w:val="22"/>
        </w:rPr>
        <w:t xml:space="preserve">), en daar waar zich lacunes voordeden, is aangesloten bij de heersende leer in de literatuur.  Allereerst zal uitgebreid worden ingegaan op het begrip ‘anoniem’. Of sprake is van anonieme gegevens bepaalt namelijk voor een groot deel het juridische kader. Met name de zeggenschapsrechten van de deelnemer over de data en het lichaamsmateriaal zullen in ogenschouw worden genomen, en daarnaast de transparantie van </w:t>
      </w:r>
      <w:proofErr w:type="spellStart"/>
      <w:r>
        <w:rPr>
          <w:rFonts w:asciiTheme="minorHAnsi" w:hAnsiTheme="minorHAnsi"/>
          <w:sz w:val="22"/>
          <w:szCs w:val="22"/>
        </w:rPr>
        <w:t>LifeLines</w:t>
      </w:r>
      <w:proofErr w:type="spellEnd"/>
      <w:r>
        <w:rPr>
          <w:rFonts w:asciiTheme="minorHAnsi" w:hAnsiTheme="minorHAnsi"/>
          <w:sz w:val="22"/>
          <w:szCs w:val="22"/>
        </w:rPr>
        <w:t xml:space="preserve">. </w:t>
      </w:r>
    </w:p>
    <w:p w:rsidR="00D55BA2" w:rsidRDefault="00D55BA2" w:rsidP="00D55BA2">
      <w:pPr>
        <w:rPr>
          <w:rFonts w:asciiTheme="minorHAnsi" w:hAnsiTheme="minorHAnsi"/>
          <w:sz w:val="22"/>
          <w:szCs w:val="22"/>
        </w:rPr>
      </w:pPr>
      <w:r>
        <w:rPr>
          <w:rFonts w:asciiTheme="minorHAnsi" w:hAnsiTheme="minorHAnsi"/>
          <w:sz w:val="22"/>
          <w:szCs w:val="22"/>
        </w:rPr>
        <w:t xml:space="preserve">Het zeggenschapsrecht van de deelnemer hangt in belangrijke mate af van de mate waarin hij geïnformeerd is (transparantie </w:t>
      </w:r>
      <w:proofErr w:type="spellStart"/>
      <w:r>
        <w:rPr>
          <w:rFonts w:asciiTheme="minorHAnsi" w:hAnsiTheme="minorHAnsi"/>
          <w:sz w:val="22"/>
          <w:szCs w:val="22"/>
        </w:rPr>
        <w:t>LifeLines</w:t>
      </w:r>
      <w:proofErr w:type="spellEnd"/>
      <w:r>
        <w:rPr>
          <w:rFonts w:asciiTheme="minorHAnsi" w:hAnsiTheme="minorHAnsi"/>
          <w:sz w:val="22"/>
          <w:szCs w:val="22"/>
        </w:rPr>
        <w:t xml:space="preserve">). Beide aspecten zijn dan ook nauw verbonden met elkaar. De beschikbare informatie en het </w:t>
      </w:r>
      <w:proofErr w:type="spellStart"/>
      <w:r>
        <w:rPr>
          <w:rFonts w:asciiTheme="minorHAnsi" w:hAnsiTheme="minorHAnsi"/>
          <w:sz w:val="22"/>
          <w:szCs w:val="22"/>
        </w:rPr>
        <w:t>Informed</w:t>
      </w:r>
      <w:proofErr w:type="spellEnd"/>
      <w:r>
        <w:rPr>
          <w:rFonts w:asciiTheme="minorHAnsi" w:hAnsiTheme="minorHAnsi"/>
          <w:sz w:val="22"/>
          <w:szCs w:val="22"/>
        </w:rPr>
        <w:t xml:space="preserve"> Consent (IC) zijn aanknopingspunten om te beoordelen in hoeverre uitgifte van data en lichaamsmateriaal aan onderzoekers is toegestaan. Voor de uitgifte van anonieme gegevens en lichaamsmateriaal is binnen het brede consent toegestaan, mits de deelnemer daarvan voldoende op de hoogte is gebracht en het recht heeft zich te allen tijde terug te trekken. </w:t>
      </w:r>
      <w:proofErr w:type="spellStart"/>
      <w:r>
        <w:rPr>
          <w:rFonts w:asciiTheme="minorHAnsi" w:hAnsiTheme="minorHAnsi"/>
          <w:sz w:val="22"/>
          <w:szCs w:val="22"/>
        </w:rPr>
        <w:t>LifeLines</w:t>
      </w:r>
      <w:proofErr w:type="spellEnd"/>
      <w:r>
        <w:rPr>
          <w:rFonts w:asciiTheme="minorHAnsi" w:hAnsiTheme="minorHAnsi"/>
          <w:sz w:val="22"/>
          <w:szCs w:val="22"/>
        </w:rPr>
        <w:t xml:space="preserve"> geeft echter gecodeerde gegevens uit, om zo de koppelingen met andere bronnen mogelijk te maken, </w:t>
      </w:r>
      <w:proofErr w:type="spellStart"/>
      <w:r>
        <w:rPr>
          <w:rFonts w:asciiTheme="minorHAnsi" w:hAnsiTheme="minorHAnsi"/>
          <w:sz w:val="22"/>
          <w:szCs w:val="22"/>
        </w:rPr>
        <w:t>danwel</w:t>
      </w:r>
      <w:proofErr w:type="spellEnd"/>
      <w:r>
        <w:rPr>
          <w:rFonts w:asciiTheme="minorHAnsi" w:hAnsiTheme="minorHAnsi"/>
          <w:sz w:val="22"/>
          <w:szCs w:val="22"/>
        </w:rPr>
        <w:t xml:space="preserve"> de resultaten uit onderzoek terug te kunnen laten vloeien. Gecodeerde gegevens kunnen als anoniem worden beschouwd, maar is niet zo absoluut. </w:t>
      </w:r>
    </w:p>
    <w:p w:rsidR="00D55BA2" w:rsidRDefault="00D55BA2" w:rsidP="00D55BA2">
      <w:pPr>
        <w:rPr>
          <w:rFonts w:asciiTheme="minorHAnsi" w:hAnsiTheme="minorHAnsi"/>
          <w:sz w:val="22"/>
          <w:szCs w:val="22"/>
        </w:rPr>
      </w:pPr>
      <w:r>
        <w:rPr>
          <w:rFonts w:asciiTheme="minorHAnsi" w:hAnsiTheme="minorHAnsi"/>
          <w:sz w:val="22"/>
          <w:szCs w:val="22"/>
        </w:rPr>
        <w:t xml:space="preserve">Als we uitgaan van het </w:t>
      </w:r>
      <w:proofErr w:type="spellStart"/>
      <w:r>
        <w:rPr>
          <w:rFonts w:asciiTheme="minorHAnsi" w:hAnsiTheme="minorHAnsi"/>
          <w:sz w:val="22"/>
          <w:szCs w:val="22"/>
        </w:rPr>
        <w:t>Wbp</w:t>
      </w:r>
      <w:proofErr w:type="spellEnd"/>
      <w:r>
        <w:rPr>
          <w:rFonts w:asciiTheme="minorHAnsi" w:hAnsiTheme="minorHAnsi"/>
          <w:sz w:val="22"/>
          <w:szCs w:val="22"/>
        </w:rPr>
        <w:t xml:space="preserve">-begrip ‘anonieme gegevens’, waarbij herleidbaarheid wordt voorkomen, dan lijkt het alsof data (en lichaamsmateriaal) dat gecodeerd wordt onder deze scope valt. Echter, de </w:t>
      </w:r>
      <w:proofErr w:type="spellStart"/>
      <w:r>
        <w:rPr>
          <w:rFonts w:asciiTheme="minorHAnsi" w:hAnsiTheme="minorHAnsi"/>
          <w:sz w:val="22"/>
          <w:szCs w:val="22"/>
        </w:rPr>
        <w:t>Wgbo</w:t>
      </w:r>
      <w:proofErr w:type="spellEnd"/>
      <w:r>
        <w:rPr>
          <w:rFonts w:asciiTheme="minorHAnsi" w:hAnsiTheme="minorHAnsi"/>
          <w:sz w:val="22"/>
          <w:szCs w:val="22"/>
        </w:rPr>
        <w:t xml:space="preserve"> stelt in art. 7:458 BW dat het om onderzoek met gegevens gaat waarvan herleiding </w:t>
      </w:r>
      <w:r>
        <w:rPr>
          <w:rFonts w:asciiTheme="minorHAnsi" w:hAnsiTheme="minorHAnsi"/>
          <w:i/>
          <w:sz w:val="22"/>
          <w:szCs w:val="22"/>
        </w:rPr>
        <w:t>redelijkerwijs</w:t>
      </w:r>
      <w:r>
        <w:rPr>
          <w:rFonts w:asciiTheme="minorHAnsi" w:hAnsiTheme="minorHAnsi"/>
          <w:sz w:val="22"/>
          <w:szCs w:val="22"/>
        </w:rPr>
        <w:t xml:space="preserve"> wordt voorkomen. Als herleiding praktisch op enigerlei wijze denkbaar is, dan zijn de gegevens </w:t>
      </w:r>
      <w:r>
        <w:rPr>
          <w:rFonts w:asciiTheme="minorHAnsi" w:hAnsiTheme="minorHAnsi"/>
          <w:b/>
          <w:sz w:val="22"/>
          <w:szCs w:val="22"/>
        </w:rPr>
        <w:t>niet</w:t>
      </w:r>
      <w:r>
        <w:rPr>
          <w:rFonts w:asciiTheme="minorHAnsi" w:hAnsiTheme="minorHAnsi"/>
          <w:sz w:val="22"/>
          <w:szCs w:val="22"/>
        </w:rPr>
        <w:t xml:space="preserve"> anoniem. Daarbij is het van belang een onderscheid te maken tussen:</w:t>
      </w:r>
    </w:p>
    <w:p w:rsidR="00D55BA2" w:rsidRDefault="00D55BA2" w:rsidP="00D55BA2">
      <w:pPr>
        <w:rPr>
          <w:rFonts w:asciiTheme="minorHAnsi" w:hAnsiTheme="minorHAnsi"/>
          <w:sz w:val="22"/>
          <w:szCs w:val="22"/>
        </w:rPr>
      </w:pPr>
      <w:r>
        <w:rPr>
          <w:rFonts w:asciiTheme="minorHAnsi" w:hAnsiTheme="minorHAnsi"/>
          <w:sz w:val="22"/>
          <w:szCs w:val="22"/>
        </w:rPr>
        <w:t>-indirecte herleiding in verband met het aggregatieniveau (a);</w:t>
      </w:r>
      <w:r>
        <w:rPr>
          <w:rFonts w:asciiTheme="minorHAnsi" w:hAnsiTheme="minorHAnsi"/>
          <w:sz w:val="22"/>
          <w:szCs w:val="22"/>
        </w:rPr>
        <w:br/>
        <w:t>-indirecte herleiding op een andere manier, met name de codering van gegevens (b).</w:t>
      </w:r>
      <w:r>
        <w:rPr>
          <w:rFonts w:asciiTheme="minorHAnsi" w:hAnsiTheme="minorHAnsi"/>
          <w:sz w:val="22"/>
          <w:szCs w:val="22"/>
        </w:rPr>
        <w:br/>
      </w:r>
      <w:r>
        <w:rPr>
          <w:rFonts w:asciiTheme="minorHAnsi" w:hAnsiTheme="minorHAnsi"/>
          <w:sz w:val="22"/>
          <w:szCs w:val="22"/>
        </w:rPr>
        <w:br/>
        <w:t xml:space="preserve">Ad a: Zo worden 4 cijfers van een postcode, een zeldzame ziekte en het geslacht al snel als indirect herleidbaar beschouwd. Dat een onderzoeker niet bij machte is de gegevens te herleiden, is een uitgangspunt dat volgens de </w:t>
      </w:r>
      <w:proofErr w:type="spellStart"/>
      <w:r>
        <w:rPr>
          <w:rFonts w:asciiTheme="minorHAnsi" w:hAnsiTheme="minorHAnsi"/>
          <w:sz w:val="22"/>
          <w:szCs w:val="22"/>
        </w:rPr>
        <w:t>Wgbo</w:t>
      </w:r>
      <w:proofErr w:type="spellEnd"/>
      <w:r>
        <w:rPr>
          <w:rFonts w:asciiTheme="minorHAnsi" w:hAnsiTheme="minorHAnsi"/>
          <w:sz w:val="22"/>
          <w:szCs w:val="22"/>
        </w:rPr>
        <w:t xml:space="preserve"> niet relevant is wie over de gegevens beschikt. </w:t>
      </w:r>
    </w:p>
    <w:p w:rsidR="00D55BA2" w:rsidRDefault="00D55BA2" w:rsidP="00D55BA2">
      <w:pPr>
        <w:rPr>
          <w:rFonts w:asciiTheme="minorHAnsi" w:hAnsiTheme="minorHAnsi"/>
          <w:sz w:val="22"/>
          <w:szCs w:val="22"/>
        </w:rPr>
      </w:pPr>
      <w:r>
        <w:rPr>
          <w:rFonts w:asciiTheme="minorHAnsi" w:hAnsiTheme="minorHAnsi"/>
          <w:sz w:val="22"/>
          <w:szCs w:val="22"/>
        </w:rPr>
        <w:t xml:space="preserve">Over de vraag of gecodeerde gegevens als zodanig als anoniem kunnen worden beschouwd, bestaat al geruime tijd discussie. De Art. 29 WP (het CBP heeft deze visie overgenomen) heeft gesteld dat gecodeerde gegevens anonieme gegevens </w:t>
      </w:r>
      <w:r>
        <w:rPr>
          <w:rFonts w:asciiTheme="minorHAnsi" w:hAnsiTheme="minorHAnsi"/>
          <w:i/>
          <w:sz w:val="22"/>
          <w:szCs w:val="22"/>
        </w:rPr>
        <w:t>kunnen</w:t>
      </w:r>
      <w:r>
        <w:rPr>
          <w:rFonts w:asciiTheme="minorHAnsi" w:hAnsiTheme="minorHAnsi"/>
          <w:sz w:val="22"/>
          <w:szCs w:val="22"/>
        </w:rPr>
        <w:t xml:space="preserve"> zijn, waarbij een genuanceerde benadering is vereist en dit af hangt van 2 factoren:</w:t>
      </w:r>
      <w:r>
        <w:rPr>
          <w:rFonts w:asciiTheme="minorHAnsi" w:hAnsiTheme="minorHAnsi"/>
          <w:sz w:val="22"/>
          <w:szCs w:val="22"/>
        </w:rPr>
        <w:br/>
        <w:t>-de veiligheid van het coderingsmechanisme en</w:t>
      </w:r>
      <w:r>
        <w:rPr>
          <w:rFonts w:asciiTheme="minorHAnsi" w:hAnsiTheme="minorHAnsi"/>
          <w:sz w:val="22"/>
          <w:szCs w:val="22"/>
        </w:rPr>
        <w:br/>
      </w:r>
      <w:r>
        <w:rPr>
          <w:rFonts w:asciiTheme="minorHAnsi" w:hAnsiTheme="minorHAnsi"/>
          <w:sz w:val="22"/>
          <w:szCs w:val="22"/>
        </w:rPr>
        <w:lastRenderedPageBreak/>
        <w:t xml:space="preserve">-het aggregatieniveau van de gegevens die onder het codenummer zijn opgenomen (oftewel zijn de gegevens al dan niet op een andere manier indirect herleidbaar). </w:t>
      </w:r>
    </w:p>
    <w:p w:rsidR="00CC63CB" w:rsidRDefault="00CC63CB" w:rsidP="00D55BA2">
      <w:pPr>
        <w:rPr>
          <w:rFonts w:asciiTheme="minorHAnsi" w:hAnsiTheme="minorHAnsi"/>
          <w:sz w:val="22"/>
          <w:szCs w:val="22"/>
        </w:rPr>
      </w:pPr>
    </w:p>
    <w:p w:rsidR="00D55BA2" w:rsidRDefault="00D55BA2" w:rsidP="00D55BA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 xml:space="preserve">Gecodeerde gegevens zijn dus alleen als anoniem aan te merken als deze veilig (tweeweg) gecodeerd zijn en het aggregatieniveau niet te specifiek is. </w:t>
      </w:r>
    </w:p>
    <w:p w:rsidR="00CC63CB" w:rsidRDefault="00CC63CB" w:rsidP="00D55BA2">
      <w:pPr>
        <w:rPr>
          <w:rFonts w:asciiTheme="minorHAnsi" w:hAnsiTheme="minorHAnsi"/>
          <w:sz w:val="22"/>
          <w:szCs w:val="22"/>
        </w:rPr>
      </w:pPr>
    </w:p>
    <w:p w:rsidR="00D55BA2" w:rsidRDefault="00D55BA2" w:rsidP="00D55BA2">
      <w:pPr>
        <w:rPr>
          <w:rFonts w:asciiTheme="minorHAnsi" w:hAnsiTheme="minorHAnsi"/>
          <w:sz w:val="22"/>
          <w:szCs w:val="22"/>
        </w:rPr>
      </w:pPr>
      <w:r>
        <w:rPr>
          <w:rFonts w:asciiTheme="minorHAnsi" w:hAnsiTheme="minorHAnsi"/>
          <w:sz w:val="22"/>
          <w:szCs w:val="22"/>
        </w:rPr>
        <w:t>Van belang is als gegevens als niet-anoniem en zelfs als  indirect herleidbaar worden beschouwd dit gevolgen heeft voor de manier waarop en aan wie deze worden uitgegeven. De varianten worden hieronder toegelicht:</w:t>
      </w:r>
    </w:p>
    <w:p w:rsidR="00D55BA2" w:rsidRDefault="00D55BA2" w:rsidP="00D55BA2">
      <w:pPr>
        <w:pStyle w:val="Lijstalinea"/>
        <w:numPr>
          <w:ilvl w:val="0"/>
          <w:numId w:val="3"/>
        </w:numPr>
        <w:spacing w:after="200" w:line="276" w:lineRule="auto"/>
        <w:contextualSpacing/>
        <w:rPr>
          <w:rFonts w:asciiTheme="minorHAnsi" w:hAnsiTheme="minorHAnsi"/>
          <w:sz w:val="22"/>
          <w:szCs w:val="22"/>
        </w:rPr>
      </w:pPr>
      <w:r>
        <w:rPr>
          <w:rFonts w:asciiTheme="minorHAnsi" w:hAnsiTheme="minorHAnsi"/>
          <w:b/>
          <w:sz w:val="22"/>
          <w:szCs w:val="22"/>
        </w:rPr>
        <w:t>Anonieme gegevens</w:t>
      </w:r>
      <w:r>
        <w:rPr>
          <w:rFonts w:asciiTheme="minorHAnsi" w:hAnsiTheme="minorHAnsi"/>
          <w:sz w:val="22"/>
          <w:szCs w:val="22"/>
        </w:rPr>
        <w:br/>
        <w:t xml:space="preserve">Anonieme gegevens mogen naar huidig recht altijd worden gebruikt, ook indien (juist) gecodeerd (zie de 2 voorwaarden). </w:t>
      </w:r>
    </w:p>
    <w:p w:rsidR="00D55BA2" w:rsidRDefault="00D55BA2" w:rsidP="00D55BA2">
      <w:pPr>
        <w:pStyle w:val="Lijstalinea"/>
        <w:numPr>
          <w:ilvl w:val="0"/>
          <w:numId w:val="3"/>
        </w:numPr>
        <w:spacing w:after="200" w:line="276" w:lineRule="auto"/>
        <w:contextualSpacing/>
        <w:rPr>
          <w:rFonts w:asciiTheme="minorHAnsi" w:hAnsiTheme="minorHAnsi"/>
          <w:sz w:val="22"/>
          <w:szCs w:val="22"/>
        </w:rPr>
      </w:pPr>
      <w:r>
        <w:rPr>
          <w:rFonts w:asciiTheme="minorHAnsi" w:hAnsiTheme="minorHAnsi"/>
          <w:b/>
          <w:sz w:val="22"/>
          <w:szCs w:val="22"/>
        </w:rPr>
        <w:t>Gecodeerd en niet-anoniem</w:t>
      </w:r>
      <w:r>
        <w:rPr>
          <w:rFonts w:asciiTheme="minorHAnsi" w:hAnsiTheme="minorHAnsi"/>
          <w:b/>
          <w:sz w:val="22"/>
          <w:szCs w:val="22"/>
        </w:rPr>
        <w:br/>
      </w:r>
      <w:r>
        <w:rPr>
          <w:rFonts w:asciiTheme="minorHAnsi" w:hAnsiTheme="minorHAnsi"/>
          <w:sz w:val="22"/>
          <w:szCs w:val="22"/>
        </w:rPr>
        <w:t xml:space="preserve">Bij de uitgifte van gegevens wordt herleiding weliswaar zo veel mogelijk voorkomen, toch stelt de </w:t>
      </w:r>
      <w:proofErr w:type="spellStart"/>
      <w:r>
        <w:rPr>
          <w:rFonts w:asciiTheme="minorHAnsi" w:hAnsiTheme="minorHAnsi"/>
          <w:sz w:val="22"/>
          <w:szCs w:val="22"/>
        </w:rPr>
        <w:t>Wgbo</w:t>
      </w:r>
      <w:proofErr w:type="spellEnd"/>
      <w:r>
        <w:rPr>
          <w:rFonts w:asciiTheme="minorHAnsi" w:hAnsiTheme="minorHAnsi"/>
          <w:sz w:val="22"/>
          <w:szCs w:val="22"/>
        </w:rPr>
        <w:t xml:space="preserve"> voorwaarden aan het gebruik van dergelijke gegevens (art. 7:458 BW). Deze wet beschouwt de gecodeerde gegevens niet per definitie als anoniem en kan in bepaalde gevallen het gegeven als persoonsgegeven worden beschouwd. </w:t>
      </w:r>
    </w:p>
    <w:p w:rsidR="00D55BA2" w:rsidRDefault="00D55BA2" w:rsidP="00D55BA2">
      <w:pPr>
        <w:pStyle w:val="Lijstalinea"/>
        <w:ind w:left="1080"/>
        <w:rPr>
          <w:rFonts w:asciiTheme="minorHAnsi" w:hAnsiTheme="minorHAnsi"/>
          <w:sz w:val="22"/>
          <w:szCs w:val="22"/>
        </w:rPr>
      </w:pPr>
      <w:r>
        <w:rPr>
          <w:rFonts w:asciiTheme="minorHAnsi" w:hAnsiTheme="minorHAnsi"/>
          <w:sz w:val="22"/>
          <w:szCs w:val="22"/>
        </w:rPr>
        <w:t xml:space="preserve">Indien niet aan de 2 vereisten wordt voldaan, zal voorafgaand aan de verstrekking toch eerst aan de vereisten moeten worden voldaan om onder de categorie anoniem te vallen, anders vallen de gegevens onder het begrip persoonsgegeven (iii.).  </w:t>
      </w:r>
    </w:p>
    <w:p w:rsidR="00D55BA2" w:rsidRDefault="00D55BA2" w:rsidP="00D55BA2">
      <w:pPr>
        <w:pStyle w:val="Lijstalinea"/>
        <w:numPr>
          <w:ilvl w:val="0"/>
          <w:numId w:val="3"/>
        </w:numPr>
        <w:spacing w:after="200" w:line="276" w:lineRule="auto"/>
        <w:contextualSpacing/>
        <w:rPr>
          <w:rFonts w:asciiTheme="minorHAnsi" w:hAnsiTheme="minorHAnsi"/>
          <w:sz w:val="22"/>
          <w:szCs w:val="22"/>
        </w:rPr>
      </w:pPr>
      <w:r>
        <w:rPr>
          <w:rFonts w:asciiTheme="minorHAnsi" w:hAnsiTheme="minorHAnsi"/>
          <w:b/>
          <w:sz w:val="22"/>
          <w:szCs w:val="22"/>
        </w:rPr>
        <w:t>(indirect) herleidbare gegevens</w:t>
      </w:r>
      <w:r>
        <w:rPr>
          <w:rFonts w:asciiTheme="minorHAnsi" w:hAnsiTheme="minorHAnsi"/>
          <w:b/>
          <w:sz w:val="22"/>
          <w:szCs w:val="22"/>
        </w:rPr>
        <w:br/>
      </w:r>
      <w:r>
        <w:rPr>
          <w:rFonts w:asciiTheme="minorHAnsi" w:hAnsiTheme="minorHAnsi"/>
          <w:sz w:val="22"/>
          <w:szCs w:val="22"/>
        </w:rPr>
        <w:t xml:space="preserve">Voor koppeling met of verstrekking van gegevens die (indirect) herleidbaar zijn is toestemming van de deelnemer nodig. </w:t>
      </w:r>
    </w:p>
    <w:p w:rsidR="00CC63CB" w:rsidRDefault="00CC63CB" w:rsidP="00CC63CB">
      <w:pPr>
        <w:pStyle w:val="Lijstalinea"/>
        <w:spacing w:after="200" w:line="276" w:lineRule="auto"/>
        <w:ind w:left="1080"/>
        <w:contextualSpacing/>
        <w:rPr>
          <w:rFonts w:asciiTheme="minorHAnsi" w:hAnsiTheme="minorHAnsi"/>
          <w:sz w:val="22"/>
          <w:szCs w:val="22"/>
        </w:rPr>
      </w:pPr>
    </w:p>
    <w:p w:rsidR="002122C5" w:rsidRPr="00FE6439" w:rsidRDefault="00D55BA2" w:rsidP="002122C5">
      <w:pPr>
        <w:pStyle w:val="Geenafstand"/>
        <w:numPr>
          <w:ilvl w:val="0"/>
          <w:numId w:val="5"/>
        </w:numPr>
        <w:rPr>
          <w:rFonts w:asciiTheme="minorHAnsi" w:hAnsiTheme="minorHAnsi"/>
          <w:b/>
          <w:color w:val="28AAC5"/>
          <w:sz w:val="22"/>
        </w:rPr>
      </w:pPr>
      <w:r>
        <w:rPr>
          <w:rFonts w:asciiTheme="minorHAnsi" w:hAnsiTheme="minorHAnsi"/>
          <w:b/>
          <w:sz w:val="22"/>
          <w:szCs w:val="22"/>
        </w:rPr>
        <w:t>Anoniem lichaamsmateriaal</w:t>
      </w:r>
      <w:r>
        <w:rPr>
          <w:rFonts w:asciiTheme="minorHAnsi" w:hAnsiTheme="minorHAnsi"/>
          <w:b/>
          <w:sz w:val="22"/>
          <w:szCs w:val="22"/>
        </w:rPr>
        <w:br/>
      </w:r>
      <w:r w:rsidR="002122C5">
        <w:rPr>
          <w:rFonts w:asciiTheme="minorHAnsi" w:hAnsiTheme="minorHAnsi"/>
          <w:b/>
          <w:color w:val="28AAC5"/>
          <w:sz w:val="22"/>
        </w:rPr>
        <w:t>Samples</w:t>
      </w:r>
    </w:p>
    <w:p w:rsidR="002122C5" w:rsidRDefault="002122C5" w:rsidP="002122C5">
      <w:pPr>
        <w:pStyle w:val="Lijstalinea"/>
        <w:numPr>
          <w:ilvl w:val="0"/>
          <w:numId w:val="6"/>
        </w:numPr>
        <w:spacing w:line="276" w:lineRule="auto"/>
        <w:contextualSpacing/>
        <w:jc w:val="both"/>
      </w:pPr>
      <w:r w:rsidRPr="002D1460">
        <w:t>Samples worden alleen verstuurd naar landen met een gelijkwaardig niveau van bescherming van persoonsgegevens. Binnen de EU geldt de AVG. Buiten de EU gelden andere regels. Organisaties moeten dan aantonen dat ze voldoen aan de AVG.</w:t>
      </w:r>
      <w:r>
        <w:t xml:space="preserve"> </w:t>
      </w:r>
    </w:p>
    <w:p w:rsidR="002122C5" w:rsidRDefault="002122C5" w:rsidP="002122C5">
      <w:pPr>
        <w:pStyle w:val="Lijstalinea"/>
        <w:numPr>
          <w:ilvl w:val="0"/>
          <w:numId w:val="6"/>
        </w:numPr>
        <w:spacing w:line="276" w:lineRule="auto"/>
        <w:contextualSpacing/>
        <w:jc w:val="both"/>
      </w:pPr>
      <w:r>
        <w:t>Landen in de</w:t>
      </w:r>
      <w:r w:rsidRPr="002D1460">
        <w:t xml:space="preserve"> Europese Economische Ruimte (EER) (Noorwegen, Li</w:t>
      </w:r>
      <w:r>
        <w:t>e</w:t>
      </w:r>
      <w:r w:rsidRPr="002D1460">
        <w:t xml:space="preserve">chtenstein en IJsland) </w:t>
      </w:r>
      <w:r>
        <w:t>hebben een passend beschermingsniveau.</w:t>
      </w:r>
    </w:p>
    <w:p w:rsidR="002122C5" w:rsidRDefault="002122C5" w:rsidP="002122C5">
      <w:pPr>
        <w:pStyle w:val="Lijstalinea"/>
        <w:numPr>
          <w:ilvl w:val="0"/>
          <w:numId w:val="6"/>
        </w:numPr>
        <w:spacing w:line="276" w:lineRule="auto"/>
        <w:contextualSpacing/>
        <w:jc w:val="both"/>
      </w:pPr>
      <w:r>
        <w:t>De Europese Commissie heeft verder van de volgende landen vastgesteld dat ze een passend beschermingsniveau bieden:</w:t>
      </w:r>
    </w:p>
    <w:p w:rsidR="002122C5" w:rsidRDefault="002122C5" w:rsidP="002122C5">
      <w:pPr>
        <w:numPr>
          <w:ilvl w:val="1"/>
          <w:numId w:val="6"/>
        </w:numPr>
        <w:spacing w:before="100" w:beforeAutospacing="1" w:after="100" w:afterAutospacing="1"/>
      </w:pPr>
      <w:r>
        <w:t>Andorra</w:t>
      </w:r>
    </w:p>
    <w:p w:rsidR="002122C5" w:rsidRDefault="002122C5" w:rsidP="002122C5">
      <w:pPr>
        <w:numPr>
          <w:ilvl w:val="1"/>
          <w:numId w:val="6"/>
        </w:numPr>
        <w:spacing w:before="100" w:beforeAutospacing="1" w:after="100" w:afterAutospacing="1"/>
      </w:pPr>
      <w:r>
        <w:t>Argentinië</w:t>
      </w:r>
    </w:p>
    <w:p w:rsidR="002122C5" w:rsidRDefault="002122C5" w:rsidP="002122C5">
      <w:pPr>
        <w:numPr>
          <w:ilvl w:val="1"/>
          <w:numId w:val="6"/>
        </w:numPr>
        <w:spacing w:before="100" w:beforeAutospacing="1" w:after="100" w:afterAutospacing="1"/>
      </w:pPr>
      <w:r>
        <w:t>Canada (alleen commerciële organisaties)</w:t>
      </w:r>
    </w:p>
    <w:p w:rsidR="002122C5" w:rsidRDefault="002122C5" w:rsidP="002122C5">
      <w:pPr>
        <w:numPr>
          <w:ilvl w:val="1"/>
          <w:numId w:val="6"/>
        </w:numPr>
        <w:spacing w:before="100" w:beforeAutospacing="1" w:after="100" w:afterAutospacing="1"/>
      </w:pPr>
      <w:r>
        <w:t>Faeröer Eilanden</w:t>
      </w:r>
    </w:p>
    <w:p w:rsidR="002122C5" w:rsidRDefault="002122C5" w:rsidP="002122C5">
      <w:pPr>
        <w:numPr>
          <w:ilvl w:val="1"/>
          <w:numId w:val="6"/>
        </w:numPr>
        <w:spacing w:before="100" w:beforeAutospacing="1" w:after="100" w:afterAutospacing="1"/>
      </w:pPr>
      <w:r>
        <w:t>Guernsey</w:t>
      </w:r>
    </w:p>
    <w:p w:rsidR="002122C5" w:rsidRDefault="002122C5" w:rsidP="002122C5">
      <w:pPr>
        <w:numPr>
          <w:ilvl w:val="1"/>
          <w:numId w:val="6"/>
        </w:numPr>
        <w:spacing w:before="100" w:beforeAutospacing="1" w:after="100" w:afterAutospacing="1"/>
      </w:pPr>
      <w:proofErr w:type="spellStart"/>
      <w:r>
        <w:t>Isle</w:t>
      </w:r>
      <w:proofErr w:type="spellEnd"/>
      <w:r>
        <w:t xml:space="preserve"> of Man</w:t>
      </w:r>
    </w:p>
    <w:p w:rsidR="002122C5" w:rsidRDefault="002122C5" w:rsidP="002122C5">
      <w:pPr>
        <w:numPr>
          <w:ilvl w:val="1"/>
          <w:numId w:val="6"/>
        </w:numPr>
        <w:spacing w:before="100" w:beforeAutospacing="1" w:after="100" w:afterAutospacing="1"/>
      </w:pPr>
      <w:r>
        <w:t>Israël</w:t>
      </w:r>
    </w:p>
    <w:p w:rsidR="002122C5" w:rsidRDefault="002122C5" w:rsidP="002122C5">
      <w:pPr>
        <w:numPr>
          <w:ilvl w:val="1"/>
          <w:numId w:val="6"/>
        </w:numPr>
        <w:spacing w:before="100" w:beforeAutospacing="1" w:after="100" w:afterAutospacing="1"/>
      </w:pPr>
      <w:r>
        <w:t>Jersey</w:t>
      </w:r>
    </w:p>
    <w:p w:rsidR="002122C5" w:rsidRDefault="002122C5" w:rsidP="002122C5">
      <w:pPr>
        <w:numPr>
          <w:ilvl w:val="1"/>
          <w:numId w:val="6"/>
        </w:numPr>
        <w:spacing w:before="100" w:beforeAutospacing="1" w:after="100" w:afterAutospacing="1"/>
      </w:pPr>
      <w:r>
        <w:t>Uruguay</w:t>
      </w:r>
    </w:p>
    <w:p w:rsidR="002122C5" w:rsidRDefault="002122C5" w:rsidP="002122C5">
      <w:pPr>
        <w:numPr>
          <w:ilvl w:val="1"/>
          <w:numId w:val="6"/>
        </w:numPr>
        <w:spacing w:before="100" w:beforeAutospacing="1" w:after="100" w:afterAutospacing="1"/>
      </w:pPr>
      <w:r>
        <w:t>Verenigde Staten</w:t>
      </w:r>
      <w:r>
        <w:br/>
      </w:r>
      <w:r>
        <w:rPr>
          <w:rStyle w:val="Nadruk"/>
        </w:rPr>
        <w:t>Let op:</w:t>
      </w:r>
      <w:r>
        <w:t xml:space="preserve"> dit geldt alléén voor doorgifte van gegevens op grond van het door de EC vastgestelde </w:t>
      </w:r>
      <w:hyperlink r:id="rId12" w:anchor="wat-houdt-het-eu-vs-privacyschild-in-5540" w:history="1">
        <w:r>
          <w:rPr>
            <w:rStyle w:val="Hyperlink"/>
          </w:rPr>
          <w:t xml:space="preserve">EU-VS </w:t>
        </w:r>
        <w:proofErr w:type="spellStart"/>
        <w:r>
          <w:rPr>
            <w:rStyle w:val="Hyperlink"/>
          </w:rPr>
          <w:t>privacyschild</w:t>
        </w:r>
        <w:proofErr w:type="spellEnd"/>
      </w:hyperlink>
      <w:r>
        <w:t xml:space="preserve">. Of als het gaat om </w:t>
      </w:r>
      <w:hyperlink r:id="rId13" w:history="1">
        <w:r>
          <w:rPr>
            <w:rStyle w:val="Hyperlink"/>
          </w:rPr>
          <w:t>Passenger Name Records</w:t>
        </w:r>
      </w:hyperlink>
      <w:r>
        <w:t xml:space="preserve"> (informatie van vliegtuigpassagiers doorgegeven aan de United </w:t>
      </w:r>
      <w:proofErr w:type="spellStart"/>
      <w:r>
        <w:t>States</w:t>
      </w:r>
      <w:proofErr w:type="spellEnd"/>
      <w:r>
        <w:t xml:space="preserve"> Bureau of </w:t>
      </w:r>
      <w:proofErr w:type="spellStart"/>
      <w:r>
        <w:t>Customs</w:t>
      </w:r>
      <w:proofErr w:type="spellEnd"/>
      <w:r>
        <w:t xml:space="preserve"> </w:t>
      </w:r>
      <w:proofErr w:type="spellStart"/>
      <w:r>
        <w:t>and</w:t>
      </w:r>
      <w:proofErr w:type="spellEnd"/>
      <w:r>
        <w:t xml:space="preserve"> Border </w:t>
      </w:r>
      <w:proofErr w:type="spellStart"/>
      <w:r>
        <w:t>Protection</w:t>
      </w:r>
      <w:proofErr w:type="spellEnd"/>
      <w:r>
        <w:t>). </w:t>
      </w:r>
    </w:p>
    <w:p w:rsidR="002122C5" w:rsidRPr="002D1460" w:rsidRDefault="002122C5" w:rsidP="002122C5">
      <w:pPr>
        <w:numPr>
          <w:ilvl w:val="1"/>
          <w:numId w:val="6"/>
        </w:numPr>
        <w:spacing w:before="100" w:beforeAutospacing="1" w:after="100" w:afterAutospacing="1"/>
      </w:pPr>
      <w:r>
        <w:t>Zwitserland.</w:t>
      </w:r>
    </w:p>
    <w:p w:rsidR="002122C5" w:rsidRPr="000F2996" w:rsidRDefault="00525DE3" w:rsidP="002122C5">
      <w:pPr>
        <w:rPr>
          <w:lang w:val="en-US"/>
        </w:rPr>
      </w:pPr>
      <w:hyperlink r:id="rId14" w:history="1">
        <w:r w:rsidR="002122C5" w:rsidRPr="000F2996">
          <w:rPr>
            <w:rStyle w:val="Hyperlink"/>
            <w:lang w:val="en-US"/>
          </w:rPr>
          <w:t>https://autoriteitpersoonsgegevens.nl/nl/onderwerpen/internationaal-gegevensverkeer/doorgifte-binnen-en-buiten-de-eu</w:t>
        </w:r>
      </w:hyperlink>
      <w:r w:rsidR="002122C5" w:rsidRPr="000F2996">
        <w:rPr>
          <w:lang w:val="en-US"/>
        </w:rPr>
        <w:t xml:space="preserve"> (accessed 24 </w:t>
      </w:r>
      <w:proofErr w:type="spellStart"/>
      <w:r w:rsidR="002122C5" w:rsidRPr="000F2996">
        <w:rPr>
          <w:lang w:val="en-US"/>
        </w:rPr>
        <w:t>januari</w:t>
      </w:r>
      <w:proofErr w:type="spellEnd"/>
      <w:r w:rsidR="002122C5" w:rsidRPr="000F2996">
        <w:rPr>
          <w:lang w:val="en-US"/>
        </w:rPr>
        <w:t xml:space="preserve"> 2019)</w:t>
      </w:r>
    </w:p>
    <w:p w:rsidR="002122C5" w:rsidRPr="002D1460" w:rsidRDefault="00525DE3" w:rsidP="002122C5">
      <w:pPr>
        <w:rPr>
          <w:lang w:val="en-US"/>
        </w:rPr>
      </w:pPr>
      <w:hyperlink r:id="rId15" w:anchor="dataprotectionincountriesoutsidetheeu" w:history="1">
        <w:r w:rsidR="002122C5" w:rsidRPr="002D1460">
          <w:rPr>
            <w:rStyle w:val="Hyperlink"/>
            <w:lang w:val="en-US"/>
          </w:rPr>
          <w:t>https://ec.europa.eu/info/law/law-topic/data-protection/data-transfers-outside-eu/adequacy-protection-personal-data-non-eu-countries_en#dataprotectionincountriesoutsidetheeu</w:t>
        </w:r>
      </w:hyperlink>
      <w:r w:rsidR="002122C5" w:rsidRPr="002D1460">
        <w:rPr>
          <w:lang w:val="en-US"/>
        </w:rPr>
        <w:t xml:space="preserve"> (accessed 24 </w:t>
      </w:r>
      <w:proofErr w:type="spellStart"/>
      <w:r w:rsidR="002122C5" w:rsidRPr="002D1460">
        <w:rPr>
          <w:lang w:val="en-US"/>
        </w:rPr>
        <w:t>januari</w:t>
      </w:r>
      <w:proofErr w:type="spellEnd"/>
      <w:r w:rsidR="002122C5" w:rsidRPr="002D1460">
        <w:rPr>
          <w:lang w:val="en-US"/>
        </w:rPr>
        <w:t xml:space="preserve"> 2019)</w:t>
      </w:r>
    </w:p>
    <w:p w:rsidR="002122C5" w:rsidRPr="00CE30E7" w:rsidRDefault="002122C5" w:rsidP="00D55BA2">
      <w:pPr>
        <w:pStyle w:val="Lijstalinea"/>
        <w:numPr>
          <w:ilvl w:val="0"/>
          <w:numId w:val="3"/>
        </w:numPr>
        <w:spacing w:after="200" w:line="276" w:lineRule="auto"/>
        <w:ind w:left="0"/>
        <w:contextualSpacing/>
        <w:rPr>
          <w:rFonts w:asciiTheme="minorHAnsi" w:hAnsiTheme="minorHAnsi"/>
          <w:sz w:val="22"/>
          <w:szCs w:val="22"/>
          <w:lang w:val="en-US"/>
        </w:rPr>
      </w:pPr>
    </w:p>
    <w:p w:rsidR="00D55BA2" w:rsidRDefault="00D55BA2" w:rsidP="00D55BA2">
      <w:pPr>
        <w:pStyle w:val="Lijstalinea"/>
        <w:numPr>
          <w:ilvl w:val="0"/>
          <w:numId w:val="3"/>
        </w:numPr>
        <w:spacing w:after="200" w:line="276" w:lineRule="auto"/>
        <w:ind w:left="0"/>
        <w:contextualSpacing/>
        <w:rPr>
          <w:rFonts w:asciiTheme="minorHAnsi" w:hAnsiTheme="minorHAnsi"/>
          <w:sz w:val="22"/>
          <w:szCs w:val="22"/>
        </w:rPr>
      </w:pPr>
      <w:r>
        <w:rPr>
          <w:rFonts w:asciiTheme="minorHAnsi" w:hAnsiTheme="minorHAnsi"/>
          <w:sz w:val="22"/>
          <w:szCs w:val="22"/>
        </w:rPr>
        <w:t>Voor (gecodeerd) anoniem lichaamsmateriaal gelden 2 verschillen ten opzichte van gegevens die voor regulering van belang kunnen zijn. Ten eerste kunnen aan lichaamsmateriaal nieuwe gegevens worden ontleend en zijn daardoor makkelijker (indirect) te herleiden. Dit heeft invloed op de regulering en het toestemmingssysteem. Geopteerd wordt om, vanwege de verhoogde kans op indirecte herleidbaarheid,  lichaamsmateriaal alleen naar landen met een passend beschermingsniveau te verstrekken (</w:t>
      </w:r>
      <w:hyperlink r:id="rId16" w:history="1">
        <w:r>
          <w:rPr>
            <w:rStyle w:val="Hyperlink"/>
            <w:rFonts w:asciiTheme="minorHAnsi" w:hAnsiTheme="minorHAnsi"/>
            <w:sz w:val="22"/>
            <w:szCs w:val="22"/>
          </w:rPr>
          <w:t>http://www.cbpweb.nl/Pages/int_lijst.aspx</w:t>
        </w:r>
      </w:hyperlink>
      <w:r>
        <w:rPr>
          <w:rFonts w:asciiTheme="minorHAnsi" w:hAnsiTheme="minorHAnsi"/>
          <w:sz w:val="22"/>
          <w:szCs w:val="22"/>
        </w:rPr>
        <w:t xml:space="preserve">). Als lichaamsmateriaal naar landen zonder passend beschermingsniveau wordt verstrekt zal de verstrekker extra maatregelen moeten nemen, zoals het contractueel opnemen dat de ontvanger zich conformeert aan bv. de Safe </w:t>
      </w:r>
      <w:proofErr w:type="spellStart"/>
      <w:r>
        <w:rPr>
          <w:rFonts w:asciiTheme="minorHAnsi" w:hAnsiTheme="minorHAnsi"/>
          <w:sz w:val="22"/>
          <w:szCs w:val="22"/>
        </w:rPr>
        <w:t>Harbor</w:t>
      </w:r>
      <w:proofErr w:type="spellEnd"/>
      <w:r>
        <w:rPr>
          <w:rFonts w:asciiTheme="minorHAnsi" w:hAnsiTheme="minorHAnsi"/>
          <w:sz w:val="22"/>
          <w:szCs w:val="22"/>
        </w:rPr>
        <w:t xml:space="preserve"> </w:t>
      </w:r>
      <w:proofErr w:type="spellStart"/>
      <w:r>
        <w:rPr>
          <w:rFonts w:asciiTheme="minorHAnsi" w:hAnsiTheme="minorHAnsi"/>
          <w:sz w:val="22"/>
          <w:szCs w:val="22"/>
        </w:rPr>
        <w:t>Principles</w:t>
      </w:r>
      <w:proofErr w:type="spellEnd"/>
      <w:r>
        <w:rPr>
          <w:rFonts w:asciiTheme="minorHAnsi" w:hAnsiTheme="minorHAnsi"/>
          <w:sz w:val="22"/>
          <w:szCs w:val="22"/>
        </w:rPr>
        <w:t xml:space="preserve">, Code </w:t>
      </w:r>
      <w:proofErr w:type="spellStart"/>
      <w:r>
        <w:rPr>
          <w:rFonts w:asciiTheme="minorHAnsi" w:hAnsiTheme="minorHAnsi"/>
          <w:sz w:val="22"/>
          <w:szCs w:val="22"/>
        </w:rPr>
        <w:t>Good</w:t>
      </w:r>
      <w:proofErr w:type="spellEnd"/>
      <w:r>
        <w:rPr>
          <w:rFonts w:asciiTheme="minorHAnsi" w:hAnsiTheme="minorHAnsi"/>
          <w:sz w:val="22"/>
          <w:szCs w:val="22"/>
        </w:rPr>
        <w:t xml:space="preserve"> </w:t>
      </w:r>
      <w:proofErr w:type="spellStart"/>
      <w:r>
        <w:rPr>
          <w:rFonts w:asciiTheme="minorHAnsi" w:hAnsiTheme="minorHAnsi"/>
          <w:sz w:val="22"/>
          <w:szCs w:val="22"/>
        </w:rPr>
        <w:t>Glinical</w:t>
      </w:r>
      <w:proofErr w:type="spellEnd"/>
      <w:r>
        <w:rPr>
          <w:rFonts w:asciiTheme="minorHAnsi" w:hAnsiTheme="minorHAnsi"/>
          <w:sz w:val="22"/>
          <w:szCs w:val="22"/>
        </w:rPr>
        <w:t xml:space="preserve"> Trials etc. en hiermee als passend beschermingsniveau te kunnen worden aangemerkt. </w:t>
      </w:r>
    </w:p>
    <w:p w:rsidR="00D55BA2" w:rsidRDefault="00D55BA2" w:rsidP="00D55BA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 xml:space="preserve">Gecodeerd lichaamsmateriaal kan niet zonder meer als anoniem worden beschouwd, vanwege het feit dat er makkelijker gegevens aan kunnen worden ontleend. Het gecodeerde anonieme lichaamsmateriaal kan worden verstrekt naar landen met een passend beschermingsniveau, indien dat niet het geval is zal de ontvanger zich op het passende niveau van beveiliging moeten brengen. </w:t>
      </w:r>
    </w:p>
    <w:p w:rsidR="00CC63CB" w:rsidRDefault="00CC63CB" w:rsidP="00D55BA2">
      <w:pPr>
        <w:rPr>
          <w:rFonts w:asciiTheme="minorHAnsi" w:hAnsiTheme="minorHAnsi"/>
          <w:b/>
          <w:sz w:val="22"/>
          <w:szCs w:val="22"/>
        </w:rPr>
      </w:pPr>
    </w:p>
    <w:p w:rsidR="00D55BA2" w:rsidRDefault="00D55BA2" w:rsidP="00D55BA2">
      <w:pPr>
        <w:rPr>
          <w:rFonts w:asciiTheme="minorHAnsi" w:hAnsiTheme="minorHAnsi"/>
          <w:sz w:val="22"/>
          <w:szCs w:val="22"/>
        </w:rPr>
      </w:pPr>
      <w:r>
        <w:rPr>
          <w:rFonts w:asciiTheme="minorHAnsi" w:hAnsiTheme="minorHAnsi"/>
          <w:b/>
          <w:sz w:val="22"/>
          <w:szCs w:val="22"/>
        </w:rPr>
        <w:t>Lichaamsmateriaal van minderjarigen (0-12 jaar)</w:t>
      </w:r>
      <w:r>
        <w:rPr>
          <w:rFonts w:asciiTheme="minorHAnsi" w:hAnsiTheme="minorHAnsi"/>
          <w:sz w:val="22"/>
          <w:szCs w:val="22"/>
        </w:rPr>
        <w:br/>
        <w:t xml:space="preserve">Het lichaamsmateriaal van deze categorie is in de </w:t>
      </w:r>
      <w:proofErr w:type="spellStart"/>
      <w:r>
        <w:rPr>
          <w:rFonts w:asciiTheme="minorHAnsi" w:hAnsiTheme="minorHAnsi"/>
          <w:sz w:val="22"/>
          <w:szCs w:val="22"/>
        </w:rPr>
        <w:t>biobank</w:t>
      </w:r>
      <w:proofErr w:type="spellEnd"/>
      <w:r>
        <w:rPr>
          <w:rFonts w:asciiTheme="minorHAnsi" w:hAnsiTheme="minorHAnsi"/>
          <w:sz w:val="22"/>
          <w:szCs w:val="22"/>
        </w:rPr>
        <w:t xml:space="preserve"> verzameld op grond van toestemming van de ouders. Die toestemming kan later op serieuze bezwaren van de (inmiddels volwassen geworden) deelnemer stuiten. In een internationale publicatie (D. </w:t>
      </w:r>
      <w:proofErr w:type="spellStart"/>
      <w:r>
        <w:rPr>
          <w:rFonts w:asciiTheme="minorHAnsi" w:hAnsiTheme="minorHAnsi"/>
          <w:sz w:val="22"/>
          <w:szCs w:val="22"/>
        </w:rPr>
        <w:t>Gurwitz</w:t>
      </w:r>
      <w:proofErr w:type="spellEnd"/>
      <w:r>
        <w:rPr>
          <w:rFonts w:asciiTheme="minorHAnsi" w:hAnsiTheme="minorHAnsi"/>
          <w:sz w:val="22"/>
          <w:szCs w:val="22"/>
        </w:rPr>
        <w:t xml:space="preserve"> e.a., ‘</w:t>
      </w:r>
      <w:proofErr w:type="spellStart"/>
      <w:r>
        <w:rPr>
          <w:rFonts w:asciiTheme="minorHAnsi" w:hAnsiTheme="minorHAnsi"/>
          <w:sz w:val="22"/>
          <w:szCs w:val="22"/>
        </w:rPr>
        <w:t>Children</w:t>
      </w:r>
      <w:proofErr w:type="spellEnd"/>
      <w:r>
        <w:rPr>
          <w:rFonts w:asciiTheme="minorHAnsi" w:hAnsiTheme="minorHAnsi"/>
          <w:sz w:val="22"/>
          <w:szCs w:val="22"/>
        </w:rPr>
        <w:t xml:space="preserve"> </w:t>
      </w:r>
      <w:proofErr w:type="spellStart"/>
      <w:r>
        <w:rPr>
          <w:rFonts w:asciiTheme="minorHAnsi" w:hAnsiTheme="minorHAnsi"/>
          <w:sz w:val="22"/>
          <w:szCs w:val="22"/>
        </w:rPr>
        <w:t>and</w:t>
      </w:r>
      <w:proofErr w:type="spellEnd"/>
      <w:r>
        <w:rPr>
          <w:rFonts w:asciiTheme="minorHAnsi" w:hAnsiTheme="minorHAnsi"/>
          <w:sz w:val="22"/>
          <w:szCs w:val="22"/>
        </w:rPr>
        <w:t xml:space="preserve"> </w:t>
      </w:r>
      <w:proofErr w:type="spellStart"/>
      <w:r>
        <w:rPr>
          <w:rFonts w:asciiTheme="minorHAnsi" w:hAnsiTheme="minorHAnsi"/>
          <w:sz w:val="22"/>
          <w:szCs w:val="22"/>
        </w:rPr>
        <w:t>Polulation</w:t>
      </w:r>
      <w:proofErr w:type="spellEnd"/>
      <w:r>
        <w:rPr>
          <w:rFonts w:asciiTheme="minorHAnsi" w:hAnsiTheme="minorHAnsi"/>
          <w:sz w:val="22"/>
          <w:szCs w:val="22"/>
        </w:rPr>
        <w:t xml:space="preserve"> </w:t>
      </w:r>
      <w:proofErr w:type="spellStart"/>
      <w:r>
        <w:rPr>
          <w:rFonts w:asciiTheme="minorHAnsi" w:hAnsiTheme="minorHAnsi"/>
          <w:sz w:val="22"/>
          <w:szCs w:val="22"/>
        </w:rPr>
        <w:t>Biobanks</w:t>
      </w:r>
      <w:proofErr w:type="spellEnd"/>
      <w:r>
        <w:rPr>
          <w:rFonts w:asciiTheme="minorHAnsi" w:hAnsiTheme="minorHAnsi"/>
          <w:sz w:val="22"/>
          <w:szCs w:val="22"/>
        </w:rPr>
        <w:t xml:space="preserve">’, </w:t>
      </w:r>
      <w:proofErr w:type="spellStart"/>
      <w:r>
        <w:rPr>
          <w:rFonts w:asciiTheme="minorHAnsi" w:hAnsiTheme="minorHAnsi"/>
          <w:sz w:val="22"/>
          <w:szCs w:val="22"/>
        </w:rPr>
        <w:t>Science</w:t>
      </w:r>
      <w:proofErr w:type="spellEnd"/>
      <w:r>
        <w:rPr>
          <w:rFonts w:asciiTheme="minorHAnsi" w:hAnsiTheme="minorHAnsi"/>
          <w:sz w:val="22"/>
          <w:szCs w:val="22"/>
        </w:rPr>
        <w:t xml:space="preserve"> 2009, p. 818-819) is voorgesteld een onderscheid te maken tussen ziekte-specifiek en </w:t>
      </w:r>
      <w:proofErr w:type="spellStart"/>
      <w:r>
        <w:rPr>
          <w:rFonts w:asciiTheme="minorHAnsi" w:hAnsiTheme="minorHAnsi"/>
          <w:sz w:val="22"/>
          <w:szCs w:val="22"/>
        </w:rPr>
        <w:t>bevolkingsbreed</w:t>
      </w:r>
      <w:proofErr w:type="spellEnd"/>
      <w:r>
        <w:rPr>
          <w:rFonts w:asciiTheme="minorHAnsi" w:hAnsiTheme="minorHAnsi"/>
          <w:sz w:val="22"/>
          <w:szCs w:val="22"/>
        </w:rPr>
        <w:t xml:space="preserve"> gebruik. Weinig problemen zien zij in uitgifte van lichaamsmateriaal in het eerste geval, het belang van de (minderjarige) deelnemer wordt hier immers direct gediend. Het terrein van de kindergeneeskunde mag immers niet onevenredig belemmerd worden. De zorgvuldigheidsafweging ligt anders als het om breder gebruik gaat. Het materiaal kan dan slechts door de </w:t>
      </w:r>
      <w:proofErr w:type="spellStart"/>
      <w:r>
        <w:rPr>
          <w:rFonts w:asciiTheme="minorHAnsi" w:hAnsiTheme="minorHAnsi"/>
          <w:sz w:val="22"/>
          <w:szCs w:val="22"/>
        </w:rPr>
        <w:t>biobank</w:t>
      </w:r>
      <w:proofErr w:type="spellEnd"/>
      <w:r>
        <w:rPr>
          <w:rFonts w:asciiTheme="minorHAnsi" w:hAnsiTheme="minorHAnsi"/>
          <w:sz w:val="22"/>
          <w:szCs w:val="22"/>
        </w:rPr>
        <w:t xml:space="preserve"> zelf worden benut en dus niet aan derden beschikbaar worden gesteld. Daarvoor zal de deelnemer bij het bereiken van meerderjarigheid zelfstandig toestemming moeten geven. </w:t>
      </w:r>
    </w:p>
    <w:p w:rsidR="00D55BA2" w:rsidRDefault="00D55BA2" w:rsidP="00D55BA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 xml:space="preserve">Lichaamsmateriaal van minderjarigen (12-) kan alleen voor kindergeneeskundig doel en </w:t>
      </w:r>
      <w:proofErr w:type="spellStart"/>
      <w:r>
        <w:rPr>
          <w:rFonts w:asciiTheme="minorHAnsi" w:hAnsiTheme="minorHAnsi"/>
          <w:sz w:val="22"/>
          <w:szCs w:val="22"/>
        </w:rPr>
        <w:t>ziektespecifiek</w:t>
      </w:r>
      <w:proofErr w:type="spellEnd"/>
      <w:r>
        <w:rPr>
          <w:rFonts w:asciiTheme="minorHAnsi" w:hAnsiTheme="minorHAnsi"/>
          <w:sz w:val="22"/>
          <w:szCs w:val="22"/>
        </w:rPr>
        <w:t xml:space="preserve"> onderzoek worden uitgegeven, </w:t>
      </w:r>
      <w:proofErr w:type="spellStart"/>
      <w:r>
        <w:rPr>
          <w:rFonts w:asciiTheme="minorHAnsi" w:hAnsiTheme="minorHAnsi"/>
          <w:sz w:val="22"/>
          <w:szCs w:val="22"/>
        </w:rPr>
        <w:t>danwel</w:t>
      </w:r>
      <w:proofErr w:type="spellEnd"/>
      <w:r>
        <w:rPr>
          <w:rFonts w:asciiTheme="minorHAnsi" w:hAnsiTheme="minorHAnsi"/>
          <w:sz w:val="22"/>
          <w:szCs w:val="22"/>
        </w:rPr>
        <w:t xml:space="preserve"> door </w:t>
      </w:r>
      <w:proofErr w:type="spellStart"/>
      <w:r>
        <w:rPr>
          <w:rFonts w:asciiTheme="minorHAnsi" w:hAnsiTheme="minorHAnsi"/>
          <w:sz w:val="22"/>
          <w:szCs w:val="22"/>
        </w:rPr>
        <w:t>LifeLines</w:t>
      </w:r>
      <w:proofErr w:type="spellEnd"/>
      <w:r>
        <w:rPr>
          <w:rFonts w:asciiTheme="minorHAnsi" w:hAnsiTheme="minorHAnsi"/>
          <w:sz w:val="22"/>
          <w:szCs w:val="22"/>
        </w:rPr>
        <w:t xml:space="preserve"> zelf worden benut. </w:t>
      </w:r>
    </w:p>
    <w:p w:rsidR="00D55BA2" w:rsidRDefault="00D55BA2" w:rsidP="00D55BA2">
      <w:pPr>
        <w:rPr>
          <w:rFonts w:asciiTheme="minorHAnsi" w:hAnsiTheme="minorHAnsi"/>
          <w:sz w:val="22"/>
          <w:szCs w:val="22"/>
        </w:rPr>
      </w:pPr>
      <w:r>
        <w:rPr>
          <w:rFonts w:asciiTheme="minorHAnsi" w:hAnsiTheme="minorHAnsi"/>
          <w:sz w:val="22"/>
          <w:szCs w:val="22"/>
        </w:rPr>
        <w:br/>
      </w:r>
      <w:proofErr w:type="spellStart"/>
      <w:r>
        <w:rPr>
          <w:rFonts w:asciiTheme="minorHAnsi" w:hAnsiTheme="minorHAnsi"/>
          <w:b/>
          <w:sz w:val="22"/>
          <w:szCs w:val="22"/>
        </w:rPr>
        <w:t>Groepsprivacy</w:t>
      </w:r>
      <w:proofErr w:type="spellEnd"/>
      <w:r>
        <w:rPr>
          <w:rFonts w:asciiTheme="minorHAnsi" w:hAnsiTheme="minorHAnsi"/>
          <w:b/>
          <w:sz w:val="22"/>
          <w:szCs w:val="22"/>
        </w:rPr>
        <w:br/>
      </w:r>
      <w:r>
        <w:rPr>
          <w:rFonts w:asciiTheme="minorHAnsi" w:hAnsiTheme="minorHAnsi"/>
          <w:sz w:val="22"/>
          <w:szCs w:val="22"/>
        </w:rPr>
        <w:t xml:space="preserve">In de literatuur is veel aandacht geweest over </w:t>
      </w:r>
      <w:proofErr w:type="spellStart"/>
      <w:r>
        <w:rPr>
          <w:rFonts w:asciiTheme="minorHAnsi" w:hAnsiTheme="minorHAnsi"/>
          <w:sz w:val="22"/>
          <w:szCs w:val="22"/>
        </w:rPr>
        <w:t>groepsprivacy</w:t>
      </w:r>
      <w:proofErr w:type="spellEnd"/>
      <w:r>
        <w:rPr>
          <w:rFonts w:asciiTheme="minorHAnsi" w:hAnsiTheme="minorHAnsi"/>
          <w:sz w:val="22"/>
          <w:szCs w:val="22"/>
        </w:rPr>
        <w:t xml:space="preserve">, waarbij door het publiceren van bepaald onderzoek dat ziet op een specifieke (etnische) groep de groepsidentiteit kan worden aangetast door het mogelijke discriminatoire karakter. Ervan uitgaande dat dit zinvol onderzoek is, met zinvolle uitkomsten in de zin van mogelijke gezondheidswinst voor dat deel van de groep die dat wel wil weten, komt het ook hier aan op een belangenafweging. De kennis kan immers  ten goede of ten kwade worden aangewend. Een en ander hangt af van de mate waarin belangrijke sociale voorzieningen wel of niet (meer) kunnen worden aangewend.  Hier zal in de toetsing, maar met name in de wijze waarop de publicatie wordt vormgegeven, rekening mee gehouden kunnen worden. </w:t>
      </w:r>
      <w:proofErr w:type="spellStart"/>
      <w:r>
        <w:rPr>
          <w:rFonts w:asciiTheme="minorHAnsi" w:hAnsiTheme="minorHAnsi"/>
          <w:sz w:val="22"/>
          <w:szCs w:val="22"/>
        </w:rPr>
        <w:t>LifeLines</w:t>
      </w:r>
      <w:proofErr w:type="spellEnd"/>
      <w:r>
        <w:rPr>
          <w:rFonts w:asciiTheme="minorHAnsi" w:hAnsiTheme="minorHAnsi"/>
          <w:sz w:val="22"/>
          <w:szCs w:val="22"/>
        </w:rPr>
        <w:t xml:space="preserve"> kan eveneens besluiten voorafgaand aan de publicatie een belangenbehartigende maatschappelijke organisatie in consult te roepen. </w:t>
      </w:r>
      <w:r>
        <w:rPr>
          <w:rFonts w:asciiTheme="minorHAnsi" w:hAnsiTheme="minorHAnsi"/>
          <w:sz w:val="22"/>
          <w:szCs w:val="22"/>
        </w:rPr>
        <w:br/>
      </w:r>
      <w:r>
        <w:rPr>
          <w:rFonts w:asciiTheme="minorHAnsi" w:hAnsiTheme="minorHAnsi"/>
          <w:sz w:val="22"/>
          <w:szCs w:val="22"/>
        </w:rPr>
        <w:br/>
      </w:r>
      <w:r>
        <w:rPr>
          <w:rFonts w:asciiTheme="minorHAnsi" w:hAnsiTheme="minorHAnsi"/>
          <w:b/>
          <w:sz w:val="22"/>
          <w:szCs w:val="22"/>
        </w:rPr>
        <w:t>Overige criteria</w:t>
      </w:r>
      <w:r>
        <w:rPr>
          <w:rFonts w:asciiTheme="minorHAnsi" w:hAnsiTheme="minorHAnsi"/>
          <w:sz w:val="22"/>
          <w:szCs w:val="22"/>
        </w:rPr>
        <w:br/>
      </w:r>
      <w:r>
        <w:rPr>
          <w:rFonts w:asciiTheme="minorHAnsi" w:hAnsiTheme="minorHAnsi"/>
          <w:sz w:val="22"/>
          <w:szCs w:val="22"/>
        </w:rPr>
        <w:lastRenderedPageBreak/>
        <w:t xml:space="preserve">In het aangepast aanvraagformulier staat een overzicht van alle relevante toetsingscriteria teneinde een zorgvuldige afweging te kunnen maken. Daar waar het belang van de deelnemer prevaleert kan men van uitgifte afzien dan wel extra maatregelen nemen teneinde te verzekeren dat deze niet in zijn belangen wordt geschaad. </w:t>
      </w:r>
    </w:p>
    <w:p w:rsidR="00D55BA2" w:rsidRDefault="00D55BA2" w:rsidP="00D55BA2">
      <w:pPr>
        <w:rPr>
          <w:rFonts w:asciiTheme="minorHAnsi" w:hAnsiTheme="minorHAnsi"/>
          <w:sz w:val="22"/>
          <w:szCs w:val="22"/>
        </w:rPr>
      </w:pPr>
    </w:p>
    <w:p w:rsidR="00D55BA2" w:rsidRDefault="00D55BA2" w:rsidP="00D55BA2">
      <w:pPr>
        <w:rPr>
          <w:rFonts w:asciiTheme="minorHAnsi" w:hAnsiTheme="minorHAnsi"/>
          <w:sz w:val="22"/>
          <w:szCs w:val="22"/>
        </w:rPr>
      </w:pPr>
    </w:p>
    <w:p w:rsidR="00D55BA2" w:rsidRDefault="00D55BA2" w:rsidP="00D55BA2">
      <w:pPr>
        <w:tabs>
          <w:tab w:val="left" w:pos="1260"/>
        </w:tabs>
        <w:rPr>
          <w:rFonts w:asciiTheme="minorHAnsi" w:hAnsiTheme="minorHAnsi"/>
          <w:sz w:val="22"/>
          <w:szCs w:val="22"/>
        </w:rPr>
      </w:pPr>
    </w:p>
    <w:p w:rsidR="00D55BA2" w:rsidRDefault="00D55BA2" w:rsidP="00D55BA2">
      <w:pPr>
        <w:rPr>
          <w:rFonts w:asciiTheme="minorHAnsi" w:hAnsiTheme="minorHAnsi"/>
          <w:sz w:val="22"/>
          <w:szCs w:val="22"/>
        </w:rPr>
      </w:pPr>
    </w:p>
    <w:p w:rsidR="00D55BA2" w:rsidRDefault="00D55BA2" w:rsidP="00D55BA2">
      <w:pPr>
        <w:rPr>
          <w:rFonts w:asciiTheme="minorHAnsi" w:hAnsiTheme="minorHAnsi"/>
          <w:sz w:val="22"/>
          <w:szCs w:val="22"/>
        </w:rPr>
      </w:pPr>
    </w:p>
    <w:p w:rsidR="00D55BA2" w:rsidRPr="005B6716" w:rsidRDefault="00D55BA2" w:rsidP="00D55BA2">
      <w:pPr>
        <w:rPr>
          <w:rFonts w:ascii="Calibri" w:hAnsi="Calibri"/>
          <w:sz w:val="24"/>
          <w:szCs w:val="24"/>
        </w:rPr>
      </w:pPr>
    </w:p>
    <w:p w:rsidR="00E03B36" w:rsidRPr="005B6716" w:rsidRDefault="00E03B36">
      <w:pPr>
        <w:rPr>
          <w:rFonts w:ascii="Calibri" w:hAnsi="Calibri"/>
          <w:sz w:val="24"/>
          <w:szCs w:val="24"/>
        </w:rPr>
      </w:pPr>
    </w:p>
    <w:sectPr w:rsidR="00E03B36" w:rsidRPr="005B6716" w:rsidSect="00861657">
      <w:headerReference w:type="default" r:id="rId17"/>
      <w:footerReference w:type="default" r:id="rId18"/>
      <w:pgSz w:w="11906" w:h="16838"/>
      <w:pgMar w:top="156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22" w:rsidRDefault="00863122" w:rsidP="00BE4E86">
      <w:r>
        <w:separator/>
      </w:r>
    </w:p>
  </w:endnote>
  <w:endnote w:type="continuationSeparator" w:id="0">
    <w:p w:rsidR="00863122" w:rsidRDefault="00863122" w:rsidP="00BE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ZGCaspariT">
    <w:panose1 w:val="02000503040000020003"/>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122" w:rsidRPr="0015287C" w:rsidRDefault="00FB6B2A" w:rsidP="00C618B4">
    <w:pPr>
      <w:pStyle w:val="Voettekst"/>
      <w:jc w:val="center"/>
      <w:rPr>
        <w:rFonts w:asciiTheme="minorHAnsi" w:hAnsiTheme="minorHAnsi"/>
        <w:sz w:val="18"/>
        <w:szCs w:val="18"/>
      </w:rPr>
    </w:pPr>
    <w:r w:rsidRPr="0015287C">
      <w:rPr>
        <w:rFonts w:asciiTheme="minorHAnsi" w:hAnsiTheme="minorHAnsi"/>
        <w:sz w:val="18"/>
        <w:szCs w:val="18"/>
      </w:rPr>
      <w:fldChar w:fldCharType="begin"/>
    </w:r>
    <w:r w:rsidR="00863122" w:rsidRPr="0015287C">
      <w:rPr>
        <w:rFonts w:asciiTheme="minorHAnsi" w:hAnsiTheme="minorHAnsi"/>
        <w:sz w:val="18"/>
        <w:szCs w:val="18"/>
      </w:rPr>
      <w:instrText xml:space="preserve"> PAGE   \* MERGEFORMAT </w:instrText>
    </w:r>
    <w:r w:rsidRPr="0015287C">
      <w:rPr>
        <w:rFonts w:asciiTheme="minorHAnsi" w:hAnsiTheme="minorHAnsi"/>
        <w:sz w:val="18"/>
        <w:szCs w:val="18"/>
      </w:rPr>
      <w:fldChar w:fldCharType="separate"/>
    </w:r>
    <w:r w:rsidR="00525DE3">
      <w:rPr>
        <w:rFonts w:asciiTheme="minorHAnsi" w:hAnsiTheme="minorHAnsi"/>
        <w:noProof/>
        <w:sz w:val="18"/>
        <w:szCs w:val="18"/>
      </w:rPr>
      <w:t>2</w:t>
    </w:r>
    <w:r w:rsidRPr="0015287C">
      <w:rPr>
        <w:rFonts w:asciiTheme="minorHAnsi" w:hAnsiTheme="minorHAnsi"/>
        <w:sz w:val="18"/>
        <w:szCs w:val="18"/>
      </w:rPr>
      <w:fldChar w:fldCharType="end"/>
    </w:r>
    <w:r w:rsidR="00863122" w:rsidRPr="0015287C">
      <w:rPr>
        <w:rFonts w:asciiTheme="minorHAnsi" w:hAnsiTheme="minorHAnsi"/>
        <w:sz w:val="18"/>
        <w:szCs w:val="18"/>
      </w:rPr>
      <w:t xml:space="preserve">- </w:t>
    </w:r>
    <w:r w:rsidR="00525DE3">
      <w:fldChar w:fldCharType="begin"/>
    </w:r>
    <w:r w:rsidR="00525DE3">
      <w:instrText xml:space="preserve"> NUMPAGES   \* MERGEFORMAT </w:instrText>
    </w:r>
    <w:r w:rsidR="00525DE3">
      <w:fldChar w:fldCharType="separate"/>
    </w:r>
    <w:r w:rsidR="00525DE3" w:rsidRPr="00525DE3">
      <w:rPr>
        <w:rFonts w:asciiTheme="minorHAnsi" w:hAnsiTheme="minorHAnsi"/>
        <w:noProof/>
        <w:sz w:val="18"/>
        <w:szCs w:val="18"/>
      </w:rPr>
      <w:t>9</w:t>
    </w:r>
    <w:r w:rsidR="00525DE3">
      <w:rPr>
        <w:rFonts w:asciiTheme="minorHAnsi" w:hAnsiTheme="minorHAns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22" w:rsidRDefault="00863122" w:rsidP="00BE4E86">
      <w:r>
        <w:separator/>
      </w:r>
    </w:p>
  </w:footnote>
  <w:footnote w:type="continuationSeparator" w:id="0">
    <w:p w:rsidR="00863122" w:rsidRDefault="00863122" w:rsidP="00BE4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890"/>
      <w:gridCol w:w="1956"/>
    </w:tblGrid>
    <w:tr w:rsidR="00863122" w:rsidRPr="00861657" w:rsidTr="00E533A8">
      <w:trPr>
        <w:trHeight w:val="977"/>
      </w:trPr>
      <w:tc>
        <w:tcPr>
          <w:tcW w:w="2943" w:type="dxa"/>
        </w:tcPr>
        <w:p w:rsidR="00863122" w:rsidRPr="00861657" w:rsidRDefault="00333656" w:rsidP="00820E41">
          <w:pPr>
            <w:widowControl w:val="0"/>
            <w:outlineLvl w:val="0"/>
            <w:rPr>
              <w:rFonts w:ascii="Calibri" w:eastAsia="Arial Unicode MS" w:hAnsi="Calibri"/>
              <w:b/>
              <w:color w:val="000000"/>
              <w:sz w:val="28"/>
              <w:u w:color="000000"/>
            </w:rPr>
          </w:pPr>
          <w:r>
            <w:rPr>
              <w:rFonts w:ascii="Calibri" w:eastAsia="Arial Unicode MS" w:hAnsi="Calibri"/>
              <w:b/>
              <w:noProof/>
              <w:color w:val="000000"/>
              <w:sz w:val="28"/>
              <w:u w:color="000000"/>
            </w:rPr>
            <w:drawing>
              <wp:inline distT="0" distB="0" distL="0" distR="0" wp14:anchorId="38DF5F30" wp14:editId="6C5391CC">
                <wp:extent cx="2019300"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lines-logo-40px-RGB.gif"/>
                        <pic:cNvPicPr/>
                      </pic:nvPicPr>
                      <pic:blipFill>
                        <a:blip r:embed="rId1">
                          <a:extLst>
                            <a:ext uri="{28A0092B-C50C-407E-A947-70E740481C1C}">
                              <a14:useLocalDpi xmlns:a14="http://schemas.microsoft.com/office/drawing/2010/main" val="0"/>
                            </a:ext>
                          </a:extLst>
                        </a:blip>
                        <a:stretch>
                          <a:fillRect/>
                        </a:stretch>
                      </pic:blipFill>
                      <pic:spPr>
                        <a:xfrm>
                          <a:off x="0" y="0"/>
                          <a:ext cx="2019300" cy="390525"/>
                        </a:xfrm>
                        <a:prstGeom prst="rect">
                          <a:avLst/>
                        </a:prstGeom>
                      </pic:spPr>
                    </pic:pic>
                  </a:graphicData>
                </a:graphic>
              </wp:inline>
            </w:drawing>
          </w:r>
        </w:p>
      </w:tc>
      <w:tc>
        <w:tcPr>
          <w:tcW w:w="4253" w:type="dxa"/>
          <w:vAlign w:val="center"/>
        </w:tcPr>
        <w:p w:rsidR="00863122" w:rsidRPr="003F3FF2" w:rsidRDefault="00863122" w:rsidP="00C618B4">
          <w:pPr>
            <w:widowControl w:val="0"/>
            <w:jc w:val="center"/>
            <w:outlineLvl w:val="0"/>
            <w:rPr>
              <w:rFonts w:ascii="Calibri" w:eastAsia="Arial Unicode MS" w:hAnsi="Calibri"/>
              <w:b/>
              <w:color w:val="000000"/>
              <w:sz w:val="32"/>
              <w:szCs w:val="28"/>
              <w:u w:color="000000"/>
              <w:lang w:val="en-GB"/>
            </w:rPr>
          </w:pPr>
          <w:r w:rsidRPr="003F3FF2">
            <w:rPr>
              <w:rFonts w:ascii="Calibri" w:eastAsia="Arial Unicode MS" w:hAnsi="Calibri"/>
              <w:b/>
              <w:color w:val="000000"/>
              <w:sz w:val="32"/>
              <w:szCs w:val="28"/>
              <w:u w:color="000000"/>
              <w:lang w:val="en-GB"/>
            </w:rPr>
            <w:t xml:space="preserve">Review Form </w:t>
          </w:r>
        </w:p>
        <w:p w:rsidR="00863122" w:rsidRPr="003F3FF2" w:rsidRDefault="00863122" w:rsidP="00470FF0">
          <w:pPr>
            <w:widowControl w:val="0"/>
            <w:jc w:val="center"/>
            <w:outlineLvl w:val="0"/>
            <w:rPr>
              <w:rFonts w:ascii="Calibri" w:eastAsia="Arial Unicode MS" w:hAnsi="Calibri"/>
              <w:b/>
              <w:color w:val="000000"/>
              <w:sz w:val="28"/>
              <w:u w:color="000000"/>
              <w:lang w:val="en-GB"/>
            </w:rPr>
          </w:pPr>
          <w:r w:rsidRPr="003F3FF2">
            <w:rPr>
              <w:rFonts w:ascii="Calibri" w:eastAsia="Arial Unicode MS" w:hAnsi="Calibri"/>
              <w:b/>
              <w:color w:val="000000"/>
              <w:sz w:val="32"/>
              <w:szCs w:val="28"/>
              <w:u w:color="000000"/>
              <w:lang w:val="en-GB"/>
            </w:rPr>
            <w:t>Research Proposal</w:t>
          </w:r>
        </w:p>
      </w:tc>
      <w:tc>
        <w:tcPr>
          <w:tcW w:w="2086" w:type="dxa"/>
        </w:tcPr>
        <w:p w:rsidR="00863122" w:rsidRPr="00861657" w:rsidRDefault="00863122" w:rsidP="00861657">
          <w:pPr>
            <w:widowControl w:val="0"/>
            <w:jc w:val="right"/>
            <w:outlineLvl w:val="0"/>
            <w:rPr>
              <w:rFonts w:ascii="Calibri" w:eastAsia="Arial Unicode MS" w:hAnsi="Calibri"/>
              <w:color w:val="000000"/>
              <w:sz w:val="18"/>
              <w:szCs w:val="18"/>
              <w:u w:color="000000"/>
            </w:rPr>
          </w:pPr>
          <w:proofErr w:type="spellStart"/>
          <w:r w:rsidRPr="00861657">
            <w:rPr>
              <w:rFonts w:ascii="Calibri" w:eastAsia="Arial Unicode MS" w:hAnsi="Calibri"/>
              <w:color w:val="000000"/>
              <w:sz w:val="18"/>
              <w:szCs w:val="18"/>
              <w:u w:color="000000"/>
            </w:rPr>
            <w:t>iDocument</w:t>
          </w:r>
          <w:proofErr w:type="spellEnd"/>
          <w:r w:rsidRPr="00861657">
            <w:rPr>
              <w:rFonts w:ascii="Calibri" w:eastAsia="Arial Unicode MS" w:hAnsi="Calibri"/>
              <w:color w:val="000000"/>
              <w:sz w:val="18"/>
              <w:szCs w:val="18"/>
              <w:u w:color="000000"/>
            </w:rPr>
            <w:t xml:space="preserve">: </w:t>
          </w:r>
          <w:r>
            <w:rPr>
              <w:rFonts w:ascii="Calibri" w:eastAsia="Arial Unicode MS" w:hAnsi="Calibri"/>
              <w:color w:val="000000"/>
              <w:sz w:val="18"/>
              <w:szCs w:val="18"/>
              <w:u w:color="000000"/>
            </w:rPr>
            <w:t>20454</w:t>
          </w:r>
        </w:p>
        <w:p w:rsidR="00863122" w:rsidRPr="00861657" w:rsidRDefault="00863122" w:rsidP="00861657">
          <w:pPr>
            <w:widowControl w:val="0"/>
            <w:jc w:val="right"/>
            <w:outlineLvl w:val="0"/>
            <w:rPr>
              <w:rFonts w:ascii="Calibri" w:eastAsia="Arial Unicode MS" w:hAnsi="Calibri"/>
              <w:color w:val="000000"/>
              <w:sz w:val="18"/>
              <w:szCs w:val="18"/>
              <w:u w:color="000000"/>
            </w:rPr>
          </w:pPr>
        </w:p>
        <w:p w:rsidR="00863122" w:rsidRPr="00861657" w:rsidRDefault="003F3FF2" w:rsidP="003F3FF2">
          <w:pPr>
            <w:widowControl w:val="0"/>
            <w:jc w:val="right"/>
            <w:outlineLvl w:val="0"/>
            <w:rPr>
              <w:rFonts w:ascii="Calibri" w:eastAsia="Arial Unicode MS" w:hAnsi="Calibri"/>
              <w:b/>
              <w:color w:val="000000"/>
              <w:sz w:val="28"/>
              <w:u w:color="000000"/>
            </w:rPr>
          </w:pPr>
          <w:r>
            <w:rPr>
              <w:rFonts w:ascii="Calibri" w:eastAsia="Arial Unicode MS" w:hAnsi="Calibri"/>
              <w:color w:val="000000"/>
              <w:sz w:val="18"/>
              <w:szCs w:val="18"/>
              <w:u w:color="000000"/>
            </w:rPr>
            <w:t>01</w:t>
          </w:r>
          <w:r w:rsidR="00333656">
            <w:rPr>
              <w:rFonts w:ascii="Calibri" w:eastAsia="Arial Unicode MS" w:hAnsi="Calibri"/>
              <w:color w:val="000000"/>
              <w:sz w:val="18"/>
              <w:szCs w:val="18"/>
              <w:u w:color="000000"/>
            </w:rPr>
            <w:t>-</w:t>
          </w:r>
          <w:r>
            <w:rPr>
              <w:rFonts w:ascii="Calibri" w:eastAsia="Arial Unicode MS" w:hAnsi="Calibri"/>
              <w:color w:val="000000"/>
              <w:sz w:val="18"/>
              <w:szCs w:val="18"/>
              <w:u w:color="000000"/>
            </w:rPr>
            <w:t>03</w:t>
          </w:r>
          <w:r w:rsidR="00333656">
            <w:rPr>
              <w:rFonts w:ascii="Calibri" w:eastAsia="Arial Unicode MS" w:hAnsi="Calibri"/>
              <w:color w:val="000000"/>
              <w:sz w:val="18"/>
              <w:szCs w:val="18"/>
              <w:u w:color="000000"/>
            </w:rPr>
            <w:t>-201</w:t>
          </w:r>
          <w:r>
            <w:rPr>
              <w:rFonts w:ascii="Calibri" w:eastAsia="Arial Unicode MS" w:hAnsi="Calibri"/>
              <w:color w:val="000000"/>
              <w:sz w:val="18"/>
              <w:szCs w:val="18"/>
              <w:u w:color="000000"/>
            </w:rPr>
            <w:t>9</w:t>
          </w:r>
        </w:p>
      </w:tc>
    </w:tr>
  </w:tbl>
  <w:p w:rsidR="00863122" w:rsidRPr="00861657" w:rsidRDefault="00863122">
    <w:pPr>
      <w:pStyle w:val="Koptekst"/>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4pt;height:14.4pt" o:bullet="t">
        <v:imagedata r:id="rId1" o:title=""/>
      </v:shape>
    </w:pict>
  </w:numPicBullet>
  <w:abstractNum w:abstractNumId="0">
    <w:nsid w:val="0014316E"/>
    <w:multiLevelType w:val="hybridMultilevel"/>
    <w:tmpl w:val="5038D648"/>
    <w:lvl w:ilvl="0" w:tplc="3930329E">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43662CF"/>
    <w:multiLevelType w:val="hybridMultilevel"/>
    <w:tmpl w:val="C6369B6C"/>
    <w:lvl w:ilvl="0" w:tplc="F7144A08">
      <w:start w:val="1"/>
      <w:numFmt w:val="bullet"/>
      <w:lvlText w:val=""/>
      <w:lvlPicBulletId w:val="0"/>
      <w:lvlJc w:val="left"/>
      <w:pPr>
        <w:ind w:left="360" w:hanging="360"/>
      </w:pPr>
      <w:rPr>
        <w:rFonts w:ascii="Symbol" w:hAnsi="Symbol" w:hint="default"/>
        <w:sz w:val="22"/>
        <w:szCs w:val="22"/>
      </w:rPr>
    </w:lvl>
    <w:lvl w:ilvl="1" w:tplc="6EF2DD92">
      <w:start w:val="1"/>
      <w:numFmt w:val="lowerLetter"/>
      <w:lvlText w:val="%2."/>
      <w:lvlJc w:val="left"/>
      <w:pPr>
        <w:ind w:left="1080" w:hanging="360"/>
      </w:pPr>
    </w:lvl>
    <w:lvl w:ilvl="2" w:tplc="C80ABF06" w:tentative="1">
      <w:start w:val="1"/>
      <w:numFmt w:val="lowerRoman"/>
      <w:lvlText w:val="%3."/>
      <w:lvlJc w:val="right"/>
      <w:pPr>
        <w:ind w:left="1800" w:hanging="180"/>
      </w:pPr>
    </w:lvl>
    <w:lvl w:ilvl="3" w:tplc="D87C92A8" w:tentative="1">
      <w:start w:val="1"/>
      <w:numFmt w:val="decimal"/>
      <w:lvlText w:val="%4."/>
      <w:lvlJc w:val="left"/>
      <w:pPr>
        <w:ind w:left="2520" w:hanging="360"/>
      </w:pPr>
    </w:lvl>
    <w:lvl w:ilvl="4" w:tplc="CFB01148" w:tentative="1">
      <w:start w:val="1"/>
      <w:numFmt w:val="lowerLetter"/>
      <w:lvlText w:val="%5."/>
      <w:lvlJc w:val="left"/>
      <w:pPr>
        <w:ind w:left="3240" w:hanging="360"/>
      </w:pPr>
    </w:lvl>
    <w:lvl w:ilvl="5" w:tplc="7E54C35C" w:tentative="1">
      <w:start w:val="1"/>
      <w:numFmt w:val="lowerRoman"/>
      <w:lvlText w:val="%6."/>
      <w:lvlJc w:val="right"/>
      <w:pPr>
        <w:ind w:left="3960" w:hanging="180"/>
      </w:pPr>
    </w:lvl>
    <w:lvl w:ilvl="6" w:tplc="2BE69FB2" w:tentative="1">
      <w:start w:val="1"/>
      <w:numFmt w:val="decimal"/>
      <w:lvlText w:val="%7."/>
      <w:lvlJc w:val="left"/>
      <w:pPr>
        <w:ind w:left="4680" w:hanging="360"/>
      </w:pPr>
    </w:lvl>
    <w:lvl w:ilvl="7" w:tplc="F7B0DA68" w:tentative="1">
      <w:start w:val="1"/>
      <w:numFmt w:val="lowerLetter"/>
      <w:lvlText w:val="%8."/>
      <w:lvlJc w:val="left"/>
      <w:pPr>
        <w:ind w:left="5400" w:hanging="360"/>
      </w:pPr>
    </w:lvl>
    <w:lvl w:ilvl="8" w:tplc="6FDCE0C6" w:tentative="1">
      <w:start w:val="1"/>
      <w:numFmt w:val="lowerRoman"/>
      <w:lvlText w:val="%9."/>
      <w:lvlJc w:val="right"/>
      <w:pPr>
        <w:ind w:left="6120" w:hanging="180"/>
      </w:pPr>
    </w:lvl>
  </w:abstractNum>
  <w:abstractNum w:abstractNumId="2">
    <w:nsid w:val="24EC1C70"/>
    <w:multiLevelType w:val="hybridMultilevel"/>
    <w:tmpl w:val="5B343B16"/>
    <w:lvl w:ilvl="0" w:tplc="EEE0AACE">
      <w:start w:val="1"/>
      <w:numFmt w:val="lowerRoman"/>
      <w:lvlText w:val="%1."/>
      <w:lvlJc w:val="left"/>
      <w:pPr>
        <w:ind w:left="720" w:hanging="360"/>
      </w:pPr>
      <w:rPr>
        <w:rFonts w:asciiTheme="minorHAnsi" w:eastAsiaTheme="minorHAnsi" w:hAnsiTheme="minorHAnsi" w:cstheme="minorBidi"/>
      </w:rPr>
    </w:lvl>
    <w:lvl w:ilvl="1" w:tplc="56D6A51A">
      <w:start w:val="1"/>
      <w:numFmt w:val="lowerLetter"/>
      <w:lvlText w:val="%2."/>
      <w:lvlJc w:val="left"/>
      <w:pPr>
        <w:ind w:left="1440" w:hanging="360"/>
      </w:pPr>
    </w:lvl>
    <w:lvl w:ilvl="2" w:tplc="77347F98">
      <w:start w:val="1"/>
      <w:numFmt w:val="lowerRoman"/>
      <w:lvlText w:val="%3."/>
      <w:lvlJc w:val="right"/>
      <w:pPr>
        <w:ind w:left="2160" w:hanging="180"/>
      </w:pPr>
    </w:lvl>
    <w:lvl w:ilvl="3" w:tplc="845A160A">
      <w:start w:val="1"/>
      <w:numFmt w:val="decimal"/>
      <w:lvlText w:val="%4."/>
      <w:lvlJc w:val="left"/>
      <w:pPr>
        <w:ind w:left="2880" w:hanging="360"/>
      </w:pPr>
    </w:lvl>
    <w:lvl w:ilvl="4" w:tplc="EAAED5BC">
      <w:start w:val="1"/>
      <w:numFmt w:val="lowerLetter"/>
      <w:lvlText w:val="%5."/>
      <w:lvlJc w:val="left"/>
      <w:pPr>
        <w:ind w:left="3600" w:hanging="360"/>
      </w:pPr>
    </w:lvl>
    <w:lvl w:ilvl="5" w:tplc="3C24810C">
      <w:start w:val="1"/>
      <w:numFmt w:val="lowerRoman"/>
      <w:lvlText w:val="%6."/>
      <w:lvlJc w:val="right"/>
      <w:pPr>
        <w:ind w:left="4320" w:hanging="180"/>
      </w:pPr>
    </w:lvl>
    <w:lvl w:ilvl="6" w:tplc="412A4FCC">
      <w:start w:val="1"/>
      <w:numFmt w:val="decimal"/>
      <w:lvlText w:val="%7."/>
      <w:lvlJc w:val="left"/>
      <w:pPr>
        <w:ind w:left="5040" w:hanging="360"/>
      </w:pPr>
    </w:lvl>
    <w:lvl w:ilvl="7" w:tplc="BAC0CDEA">
      <w:start w:val="1"/>
      <w:numFmt w:val="lowerLetter"/>
      <w:lvlText w:val="%8."/>
      <w:lvlJc w:val="left"/>
      <w:pPr>
        <w:ind w:left="5760" w:hanging="360"/>
      </w:pPr>
    </w:lvl>
    <w:lvl w:ilvl="8" w:tplc="0EE237F2">
      <w:start w:val="1"/>
      <w:numFmt w:val="lowerRoman"/>
      <w:lvlText w:val="%9."/>
      <w:lvlJc w:val="right"/>
      <w:pPr>
        <w:ind w:left="6480" w:hanging="180"/>
      </w:pPr>
    </w:lvl>
  </w:abstractNum>
  <w:abstractNum w:abstractNumId="3">
    <w:nsid w:val="30DA6698"/>
    <w:multiLevelType w:val="hybridMultilevel"/>
    <w:tmpl w:val="4C6097F2"/>
    <w:lvl w:ilvl="0" w:tplc="7820CD66">
      <w:start w:val="1"/>
      <w:numFmt w:val="lowerRoman"/>
      <w:lvlText w:val="%1."/>
      <w:lvlJc w:val="left"/>
      <w:pPr>
        <w:ind w:left="1080" w:hanging="720"/>
      </w:pPr>
    </w:lvl>
    <w:lvl w:ilvl="1" w:tplc="75F4851C">
      <w:start w:val="1"/>
      <w:numFmt w:val="lowerLetter"/>
      <w:lvlText w:val="%2."/>
      <w:lvlJc w:val="left"/>
      <w:pPr>
        <w:ind w:left="1440" w:hanging="360"/>
      </w:pPr>
    </w:lvl>
    <w:lvl w:ilvl="2" w:tplc="E9A86E40">
      <w:start w:val="1"/>
      <w:numFmt w:val="lowerRoman"/>
      <w:lvlText w:val="%3."/>
      <w:lvlJc w:val="right"/>
      <w:pPr>
        <w:ind w:left="2160" w:hanging="180"/>
      </w:pPr>
    </w:lvl>
    <w:lvl w:ilvl="3" w:tplc="2B0AA4F6">
      <w:start w:val="1"/>
      <w:numFmt w:val="decimal"/>
      <w:lvlText w:val="%4."/>
      <w:lvlJc w:val="left"/>
      <w:pPr>
        <w:ind w:left="2880" w:hanging="360"/>
      </w:pPr>
    </w:lvl>
    <w:lvl w:ilvl="4" w:tplc="FF8C5B04">
      <w:start w:val="1"/>
      <w:numFmt w:val="lowerLetter"/>
      <w:lvlText w:val="%5."/>
      <w:lvlJc w:val="left"/>
      <w:pPr>
        <w:ind w:left="3600" w:hanging="360"/>
      </w:pPr>
    </w:lvl>
    <w:lvl w:ilvl="5" w:tplc="3AE24362">
      <w:start w:val="1"/>
      <w:numFmt w:val="lowerRoman"/>
      <w:lvlText w:val="%6."/>
      <w:lvlJc w:val="right"/>
      <w:pPr>
        <w:ind w:left="4320" w:hanging="180"/>
      </w:pPr>
    </w:lvl>
    <w:lvl w:ilvl="6" w:tplc="94724308">
      <w:start w:val="1"/>
      <w:numFmt w:val="decimal"/>
      <w:lvlText w:val="%7."/>
      <w:lvlJc w:val="left"/>
      <w:pPr>
        <w:ind w:left="5040" w:hanging="360"/>
      </w:pPr>
    </w:lvl>
    <w:lvl w:ilvl="7" w:tplc="EA3CC1E2">
      <w:start w:val="1"/>
      <w:numFmt w:val="lowerLetter"/>
      <w:lvlText w:val="%8."/>
      <w:lvlJc w:val="left"/>
      <w:pPr>
        <w:ind w:left="5760" w:hanging="360"/>
      </w:pPr>
    </w:lvl>
    <w:lvl w:ilvl="8" w:tplc="7AC8B664">
      <w:start w:val="1"/>
      <w:numFmt w:val="lowerRoman"/>
      <w:lvlText w:val="%9."/>
      <w:lvlJc w:val="right"/>
      <w:pPr>
        <w:ind w:left="6480" w:hanging="180"/>
      </w:pPr>
    </w:lvl>
  </w:abstractNum>
  <w:abstractNum w:abstractNumId="4">
    <w:nsid w:val="5ACF7C92"/>
    <w:multiLevelType w:val="hybridMultilevel"/>
    <w:tmpl w:val="D7044EFC"/>
    <w:lvl w:ilvl="0" w:tplc="5FCEF7A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4DC1985"/>
    <w:multiLevelType w:val="hybridMultilevel"/>
    <w:tmpl w:val="E4C4B948"/>
    <w:lvl w:ilvl="0" w:tplc="0413000F">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30"/>
    <w:rsid w:val="000003EA"/>
    <w:rsid w:val="00000409"/>
    <w:rsid w:val="000007F5"/>
    <w:rsid w:val="000009A2"/>
    <w:rsid w:val="00000ED9"/>
    <w:rsid w:val="0000157E"/>
    <w:rsid w:val="00001B41"/>
    <w:rsid w:val="00001E10"/>
    <w:rsid w:val="00001F38"/>
    <w:rsid w:val="00002075"/>
    <w:rsid w:val="00002105"/>
    <w:rsid w:val="00002391"/>
    <w:rsid w:val="0000252F"/>
    <w:rsid w:val="0000260E"/>
    <w:rsid w:val="00002B41"/>
    <w:rsid w:val="00002D27"/>
    <w:rsid w:val="0000302C"/>
    <w:rsid w:val="00005B3B"/>
    <w:rsid w:val="00005BC1"/>
    <w:rsid w:val="00006266"/>
    <w:rsid w:val="0000682B"/>
    <w:rsid w:val="00007629"/>
    <w:rsid w:val="0000788C"/>
    <w:rsid w:val="00007E72"/>
    <w:rsid w:val="0001010C"/>
    <w:rsid w:val="0001104E"/>
    <w:rsid w:val="0001219C"/>
    <w:rsid w:val="0001269C"/>
    <w:rsid w:val="000136FA"/>
    <w:rsid w:val="00013F07"/>
    <w:rsid w:val="00013F7C"/>
    <w:rsid w:val="00014691"/>
    <w:rsid w:val="0001508D"/>
    <w:rsid w:val="00016003"/>
    <w:rsid w:val="00016B66"/>
    <w:rsid w:val="00017B60"/>
    <w:rsid w:val="00020210"/>
    <w:rsid w:val="000207F0"/>
    <w:rsid w:val="000213B9"/>
    <w:rsid w:val="000219AE"/>
    <w:rsid w:val="00021BCC"/>
    <w:rsid w:val="00021EB3"/>
    <w:rsid w:val="0002215F"/>
    <w:rsid w:val="000239B9"/>
    <w:rsid w:val="000245D0"/>
    <w:rsid w:val="00024C27"/>
    <w:rsid w:val="00025293"/>
    <w:rsid w:val="00025ADE"/>
    <w:rsid w:val="000264EE"/>
    <w:rsid w:val="00026C0C"/>
    <w:rsid w:val="00026D33"/>
    <w:rsid w:val="00027834"/>
    <w:rsid w:val="00027B1D"/>
    <w:rsid w:val="00030B69"/>
    <w:rsid w:val="00031FD2"/>
    <w:rsid w:val="000324B6"/>
    <w:rsid w:val="00032EC5"/>
    <w:rsid w:val="00033D36"/>
    <w:rsid w:val="00033FA8"/>
    <w:rsid w:val="000342D0"/>
    <w:rsid w:val="00034476"/>
    <w:rsid w:val="00034DB5"/>
    <w:rsid w:val="00035E86"/>
    <w:rsid w:val="00035F0B"/>
    <w:rsid w:val="0003700C"/>
    <w:rsid w:val="00037F52"/>
    <w:rsid w:val="00041356"/>
    <w:rsid w:val="000413DF"/>
    <w:rsid w:val="00041B9B"/>
    <w:rsid w:val="00042201"/>
    <w:rsid w:val="0004246C"/>
    <w:rsid w:val="000425B9"/>
    <w:rsid w:val="000434E9"/>
    <w:rsid w:val="00043C95"/>
    <w:rsid w:val="00043F39"/>
    <w:rsid w:val="00044ED1"/>
    <w:rsid w:val="00045545"/>
    <w:rsid w:val="00046F7D"/>
    <w:rsid w:val="000470B3"/>
    <w:rsid w:val="000472DD"/>
    <w:rsid w:val="00050D24"/>
    <w:rsid w:val="00050DFB"/>
    <w:rsid w:val="0005218F"/>
    <w:rsid w:val="00052C1E"/>
    <w:rsid w:val="00052C76"/>
    <w:rsid w:val="00052CDB"/>
    <w:rsid w:val="00055337"/>
    <w:rsid w:val="000556C7"/>
    <w:rsid w:val="00055C85"/>
    <w:rsid w:val="00055E4D"/>
    <w:rsid w:val="00055FD5"/>
    <w:rsid w:val="00056535"/>
    <w:rsid w:val="00056A1F"/>
    <w:rsid w:val="000575AE"/>
    <w:rsid w:val="0006001E"/>
    <w:rsid w:val="00060324"/>
    <w:rsid w:val="00060AAD"/>
    <w:rsid w:val="00060F39"/>
    <w:rsid w:val="000612E3"/>
    <w:rsid w:val="000614C5"/>
    <w:rsid w:val="00061A22"/>
    <w:rsid w:val="00061AAA"/>
    <w:rsid w:val="00061C74"/>
    <w:rsid w:val="00061DD9"/>
    <w:rsid w:val="00062BAD"/>
    <w:rsid w:val="00062E5C"/>
    <w:rsid w:val="00062F05"/>
    <w:rsid w:val="0006408D"/>
    <w:rsid w:val="00064099"/>
    <w:rsid w:val="00064DF0"/>
    <w:rsid w:val="000667A1"/>
    <w:rsid w:val="000712D3"/>
    <w:rsid w:val="00071536"/>
    <w:rsid w:val="00074391"/>
    <w:rsid w:val="000757B7"/>
    <w:rsid w:val="00075D3C"/>
    <w:rsid w:val="00076191"/>
    <w:rsid w:val="0007655C"/>
    <w:rsid w:val="00076C41"/>
    <w:rsid w:val="0007703A"/>
    <w:rsid w:val="0008024E"/>
    <w:rsid w:val="000802C2"/>
    <w:rsid w:val="00080521"/>
    <w:rsid w:val="00080AF9"/>
    <w:rsid w:val="00081A30"/>
    <w:rsid w:val="000820A5"/>
    <w:rsid w:val="00082667"/>
    <w:rsid w:val="00082D80"/>
    <w:rsid w:val="0008396A"/>
    <w:rsid w:val="000844C5"/>
    <w:rsid w:val="000845BD"/>
    <w:rsid w:val="00084D95"/>
    <w:rsid w:val="00085875"/>
    <w:rsid w:val="000858D0"/>
    <w:rsid w:val="00086446"/>
    <w:rsid w:val="00086A3D"/>
    <w:rsid w:val="00090F29"/>
    <w:rsid w:val="0009266F"/>
    <w:rsid w:val="0009276D"/>
    <w:rsid w:val="000930B5"/>
    <w:rsid w:val="0009487A"/>
    <w:rsid w:val="000953EB"/>
    <w:rsid w:val="00095572"/>
    <w:rsid w:val="00095D08"/>
    <w:rsid w:val="00095FFC"/>
    <w:rsid w:val="0009638A"/>
    <w:rsid w:val="000965B7"/>
    <w:rsid w:val="00096883"/>
    <w:rsid w:val="00096928"/>
    <w:rsid w:val="000977C4"/>
    <w:rsid w:val="00097B59"/>
    <w:rsid w:val="000A2DB6"/>
    <w:rsid w:val="000A3576"/>
    <w:rsid w:val="000A3ADF"/>
    <w:rsid w:val="000A42BD"/>
    <w:rsid w:val="000A43FD"/>
    <w:rsid w:val="000A6041"/>
    <w:rsid w:val="000A755E"/>
    <w:rsid w:val="000A787F"/>
    <w:rsid w:val="000A7885"/>
    <w:rsid w:val="000A7FCF"/>
    <w:rsid w:val="000B06F5"/>
    <w:rsid w:val="000B085B"/>
    <w:rsid w:val="000B08FB"/>
    <w:rsid w:val="000B0A5C"/>
    <w:rsid w:val="000B0C69"/>
    <w:rsid w:val="000B145F"/>
    <w:rsid w:val="000B1614"/>
    <w:rsid w:val="000B29DA"/>
    <w:rsid w:val="000B32BD"/>
    <w:rsid w:val="000B39B8"/>
    <w:rsid w:val="000B3C2D"/>
    <w:rsid w:val="000B5A2A"/>
    <w:rsid w:val="000B5CB6"/>
    <w:rsid w:val="000B5FC4"/>
    <w:rsid w:val="000B6085"/>
    <w:rsid w:val="000B6795"/>
    <w:rsid w:val="000B6807"/>
    <w:rsid w:val="000B68ED"/>
    <w:rsid w:val="000B6AE5"/>
    <w:rsid w:val="000B7B9F"/>
    <w:rsid w:val="000B7D35"/>
    <w:rsid w:val="000C2338"/>
    <w:rsid w:val="000C2409"/>
    <w:rsid w:val="000C28C0"/>
    <w:rsid w:val="000C36EE"/>
    <w:rsid w:val="000C4634"/>
    <w:rsid w:val="000C4963"/>
    <w:rsid w:val="000C4B3D"/>
    <w:rsid w:val="000C5366"/>
    <w:rsid w:val="000C5EC7"/>
    <w:rsid w:val="000C6718"/>
    <w:rsid w:val="000C6E50"/>
    <w:rsid w:val="000C703F"/>
    <w:rsid w:val="000D039D"/>
    <w:rsid w:val="000D066D"/>
    <w:rsid w:val="000D0E59"/>
    <w:rsid w:val="000D1365"/>
    <w:rsid w:val="000D1AF9"/>
    <w:rsid w:val="000D1C44"/>
    <w:rsid w:val="000D2CDB"/>
    <w:rsid w:val="000D2F93"/>
    <w:rsid w:val="000D3911"/>
    <w:rsid w:val="000D4281"/>
    <w:rsid w:val="000D4DEE"/>
    <w:rsid w:val="000D547D"/>
    <w:rsid w:val="000D6015"/>
    <w:rsid w:val="000D61D9"/>
    <w:rsid w:val="000D6867"/>
    <w:rsid w:val="000D68EA"/>
    <w:rsid w:val="000D7971"/>
    <w:rsid w:val="000D7FEB"/>
    <w:rsid w:val="000E0D56"/>
    <w:rsid w:val="000E1BDF"/>
    <w:rsid w:val="000E1DFF"/>
    <w:rsid w:val="000E1FDA"/>
    <w:rsid w:val="000E4BBA"/>
    <w:rsid w:val="000E6D86"/>
    <w:rsid w:val="000E6F81"/>
    <w:rsid w:val="000E7B2A"/>
    <w:rsid w:val="000E7C26"/>
    <w:rsid w:val="000E7C8D"/>
    <w:rsid w:val="000F011C"/>
    <w:rsid w:val="000F08C7"/>
    <w:rsid w:val="000F22E8"/>
    <w:rsid w:val="000F236D"/>
    <w:rsid w:val="000F2425"/>
    <w:rsid w:val="000F2872"/>
    <w:rsid w:val="000F2EA9"/>
    <w:rsid w:val="000F473B"/>
    <w:rsid w:val="000F4B83"/>
    <w:rsid w:val="000F4FEA"/>
    <w:rsid w:val="000F53EA"/>
    <w:rsid w:val="000F553F"/>
    <w:rsid w:val="000F59D1"/>
    <w:rsid w:val="000F5D3F"/>
    <w:rsid w:val="000F6B63"/>
    <w:rsid w:val="000F72B8"/>
    <w:rsid w:val="00100505"/>
    <w:rsid w:val="001008FA"/>
    <w:rsid w:val="00100C70"/>
    <w:rsid w:val="00101743"/>
    <w:rsid w:val="00101A50"/>
    <w:rsid w:val="00101D3A"/>
    <w:rsid w:val="001023BB"/>
    <w:rsid w:val="001031EE"/>
    <w:rsid w:val="0010336E"/>
    <w:rsid w:val="001034DD"/>
    <w:rsid w:val="00103FAE"/>
    <w:rsid w:val="0010472B"/>
    <w:rsid w:val="00105287"/>
    <w:rsid w:val="00106217"/>
    <w:rsid w:val="001063B4"/>
    <w:rsid w:val="00106525"/>
    <w:rsid w:val="00106FDB"/>
    <w:rsid w:val="00107744"/>
    <w:rsid w:val="00111104"/>
    <w:rsid w:val="00111B86"/>
    <w:rsid w:val="00111D49"/>
    <w:rsid w:val="00112835"/>
    <w:rsid w:val="00112E6C"/>
    <w:rsid w:val="001154F0"/>
    <w:rsid w:val="001173B3"/>
    <w:rsid w:val="00117E27"/>
    <w:rsid w:val="00120092"/>
    <w:rsid w:val="00120D8A"/>
    <w:rsid w:val="0012108F"/>
    <w:rsid w:val="00122569"/>
    <w:rsid w:val="00122EFA"/>
    <w:rsid w:val="00122FD2"/>
    <w:rsid w:val="00123320"/>
    <w:rsid w:val="001238D3"/>
    <w:rsid w:val="0012444A"/>
    <w:rsid w:val="001248B5"/>
    <w:rsid w:val="00124FA7"/>
    <w:rsid w:val="00126DB5"/>
    <w:rsid w:val="001275E3"/>
    <w:rsid w:val="00127661"/>
    <w:rsid w:val="00127D27"/>
    <w:rsid w:val="00130045"/>
    <w:rsid w:val="00130E47"/>
    <w:rsid w:val="00133A82"/>
    <w:rsid w:val="00134662"/>
    <w:rsid w:val="001347CC"/>
    <w:rsid w:val="00134AA4"/>
    <w:rsid w:val="00136ED2"/>
    <w:rsid w:val="00137051"/>
    <w:rsid w:val="00137989"/>
    <w:rsid w:val="00140806"/>
    <w:rsid w:val="001438D2"/>
    <w:rsid w:val="001447AC"/>
    <w:rsid w:val="00144BE4"/>
    <w:rsid w:val="00145F26"/>
    <w:rsid w:val="00147524"/>
    <w:rsid w:val="0014779C"/>
    <w:rsid w:val="00147959"/>
    <w:rsid w:val="00147A18"/>
    <w:rsid w:val="00150E30"/>
    <w:rsid w:val="00151366"/>
    <w:rsid w:val="001521DD"/>
    <w:rsid w:val="001523E0"/>
    <w:rsid w:val="0015287C"/>
    <w:rsid w:val="00152E5C"/>
    <w:rsid w:val="001547E2"/>
    <w:rsid w:val="001552DD"/>
    <w:rsid w:val="0015540D"/>
    <w:rsid w:val="00155564"/>
    <w:rsid w:val="001558BD"/>
    <w:rsid w:val="00155C18"/>
    <w:rsid w:val="00155DBC"/>
    <w:rsid w:val="00156899"/>
    <w:rsid w:val="00156E18"/>
    <w:rsid w:val="00157781"/>
    <w:rsid w:val="0015783B"/>
    <w:rsid w:val="001578EF"/>
    <w:rsid w:val="00160E0F"/>
    <w:rsid w:val="00161127"/>
    <w:rsid w:val="00162978"/>
    <w:rsid w:val="0016354D"/>
    <w:rsid w:val="0016483E"/>
    <w:rsid w:val="00164A8E"/>
    <w:rsid w:val="00164D33"/>
    <w:rsid w:val="00164E4E"/>
    <w:rsid w:val="00165209"/>
    <w:rsid w:val="0016548C"/>
    <w:rsid w:val="0016577C"/>
    <w:rsid w:val="00165B2A"/>
    <w:rsid w:val="00166E0A"/>
    <w:rsid w:val="00166E36"/>
    <w:rsid w:val="0016724E"/>
    <w:rsid w:val="001676A7"/>
    <w:rsid w:val="00170A41"/>
    <w:rsid w:val="00170BDC"/>
    <w:rsid w:val="00170CB1"/>
    <w:rsid w:val="001727CF"/>
    <w:rsid w:val="00173B34"/>
    <w:rsid w:val="00173C47"/>
    <w:rsid w:val="00173FCB"/>
    <w:rsid w:val="00174BE6"/>
    <w:rsid w:val="0017514F"/>
    <w:rsid w:val="00175DEA"/>
    <w:rsid w:val="0017691C"/>
    <w:rsid w:val="00176D9E"/>
    <w:rsid w:val="00177CC5"/>
    <w:rsid w:val="00180C7B"/>
    <w:rsid w:val="00182B8D"/>
    <w:rsid w:val="00182CA6"/>
    <w:rsid w:val="001830B9"/>
    <w:rsid w:val="00183B68"/>
    <w:rsid w:val="00183E06"/>
    <w:rsid w:val="00184696"/>
    <w:rsid w:val="00184C12"/>
    <w:rsid w:val="001851DB"/>
    <w:rsid w:val="001862CA"/>
    <w:rsid w:val="00186400"/>
    <w:rsid w:val="001867B7"/>
    <w:rsid w:val="0018695E"/>
    <w:rsid w:val="00186D5E"/>
    <w:rsid w:val="001872D2"/>
    <w:rsid w:val="001902CB"/>
    <w:rsid w:val="001909F8"/>
    <w:rsid w:val="00193764"/>
    <w:rsid w:val="00193C71"/>
    <w:rsid w:val="00194A38"/>
    <w:rsid w:val="00194E29"/>
    <w:rsid w:val="00195343"/>
    <w:rsid w:val="00195496"/>
    <w:rsid w:val="001960EC"/>
    <w:rsid w:val="001962BE"/>
    <w:rsid w:val="001A0C0E"/>
    <w:rsid w:val="001A128F"/>
    <w:rsid w:val="001A1494"/>
    <w:rsid w:val="001A22D7"/>
    <w:rsid w:val="001A457B"/>
    <w:rsid w:val="001A55A9"/>
    <w:rsid w:val="001A5F91"/>
    <w:rsid w:val="001A6ACE"/>
    <w:rsid w:val="001A78BE"/>
    <w:rsid w:val="001B05D1"/>
    <w:rsid w:val="001B09A6"/>
    <w:rsid w:val="001B0F7C"/>
    <w:rsid w:val="001B221E"/>
    <w:rsid w:val="001B27ED"/>
    <w:rsid w:val="001B3639"/>
    <w:rsid w:val="001B3B32"/>
    <w:rsid w:val="001B3B7E"/>
    <w:rsid w:val="001B536D"/>
    <w:rsid w:val="001B550D"/>
    <w:rsid w:val="001B5FEC"/>
    <w:rsid w:val="001B7B12"/>
    <w:rsid w:val="001B7EE3"/>
    <w:rsid w:val="001C0BE4"/>
    <w:rsid w:val="001C1CC8"/>
    <w:rsid w:val="001C2028"/>
    <w:rsid w:val="001C2154"/>
    <w:rsid w:val="001C2413"/>
    <w:rsid w:val="001C2CE0"/>
    <w:rsid w:val="001C43AC"/>
    <w:rsid w:val="001C4E11"/>
    <w:rsid w:val="001C628D"/>
    <w:rsid w:val="001C6847"/>
    <w:rsid w:val="001D0077"/>
    <w:rsid w:val="001D0352"/>
    <w:rsid w:val="001D23C3"/>
    <w:rsid w:val="001D29BA"/>
    <w:rsid w:val="001D3B73"/>
    <w:rsid w:val="001D3F24"/>
    <w:rsid w:val="001D413A"/>
    <w:rsid w:val="001D44E8"/>
    <w:rsid w:val="001D44EE"/>
    <w:rsid w:val="001D4A0A"/>
    <w:rsid w:val="001D4C75"/>
    <w:rsid w:val="001D4C76"/>
    <w:rsid w:val="001D4D45"/>
    <w:rsid w:val="001D51DA"/>
    <w:rsid w:val="001D59A2"/>
    <w:rsid w:val="001D59BC"/>
    <w:rsid w:val="001D5FC8"/>
    <w:rsid w:val="001D74AE"/>
    <w:rsid w:val="001D76BB"/>
    <w:rsid w:val="001E0667"/>
    <w:rsid w:val="001E0AA2"/>
    <w:rsid w:val="001E0D81"/>
    <w:rsid w:val="001E10CA"/>
    <w:rsid w:val="001E112E"/>
    <w:rsid w:val="001E1962"/>
    <w:rsid w:val="001E27EC"/>
    <w:rsid w:val="001E2CF7"/>
    <w:rsid w:val="001E301B"/>
    <w:rsid w:val="001E350C"/>
    <w:rsid w:val="001E3670"/>
    <w:rsid w:val="001E3951"/>
    <w:rsid w:val="001E3986"/>
    <w:rsid w:val="001E4B88"/>
    <w:rsid w:val="001E5131"/>
    <w:rsid w:val="001E5B8B"/>
    <w:rsid w:val="001E6065"/>
    <w:rsid w:val="001E657F"/>
    <w:rsid w:val="001E66BA"/>
    <w:rsid w:val="001F01CD"/>
    <w:rsid w:val="001F039D"/>
    <w:rsid w:val="001F1578"/>
    <w:rsid w:val="001F2162"/>
    <w:rsid w:val="001F362B"/>
    <w:rsid w:val="001F3DD5"/>
    <w:rsid w:val="001F42D8"/>
    <w:rsid w:val="001F43C1"/>
    <w:rsid w:val="001F4B26"/>
    <w:rsid w:val="001F4F5B"/>
    <w:rsid w:val="001F6820"/>
    <w:rsid w:val="001F6E25"/>
    <w:rsid w:val="001F6ED2"/>
    <w:rsid w:val="001F7687"/>
    <w:rsid w:val="001F77A4"/>
    <w:rsid w:val="001F7B9E"/>
    <w:rsid w:val="001F7FA9"/>
    <w:rsid w:val="002002E7"/>
    <w:rsid w:val="00200945"/>
    <w:rsid w:val="0020161F"/>
    <w:rsid w:val="002033F3"/>
    <w:rsid w:val="00203BB2"/>
    <w:rsid w:val="002042CF"/>
    <w:rsid w:val="00204D6F"/>
    <w:rsid w:val="00204F88"/>
    <w:rsid w:val="00205169"/>
    <w:rsid w:val="0020590E"/>
    <w:rsid w:val="00205EB3"/>
    <w:rsid w:val="002063EA"/>
    <w:rsid w:val="00207023"/>
    <w:rsid w:val="002072C1"/>
    <w:rsid w:val="00207564"/>
    <w:rsid w:val="002075E9"/>
    <w:rsid w:val="00207A6D"/>
    <w:rsid w:val="00207CF1"/>
    <w:rsid w:val="00210C50"/>
    <w:rsid w:val="00210D3F"/>
    <w:rsid w:val="00210DEF"/>
    <w:rsid w:val="00211568"/>
    <w:rsid w:val="00211E8E"/>
    <w:rsid w:val="002122C5"/>
    <w:rsid w:val="00212A16"/>
    <w:rsid w:val="00213422"/>
    <w:rsid w:val="00213B46"/>
    <w:rsid w:val="00213E1B"/>
    <w:rsid w:val="00214A86"/>
    <w:rsid w:val="0021549E"/>
    <w:rsid w:val="00216D8C"/>
    <w:rsid w:val="0021743D"/>
    <w:rsid w:val="0022161F"/>
    <w:rsid w:val="00221B38"/>
    <w:rsid w:val="002223FF"/>
    <w:rsid w:val="002226F0"/>
    <w:rsid w:val="00222C0B"/>
    <w:rsid w:val="00222DF5"/>
    <w:rsid w:val="00223858"/>
    <w:rsid w:val="002253D2"/>
    <w:rsid w:val="00227F0B"/>
    <w:rsid w:val="00230BAC"/>
    <w:rsid w:val="00232C98"/>
    <w:rsid w:val="00232FDF"/>
    <w:rsid w:val="00233364"/>
    <w:rsid w:val="00234BD3"/>
    <w:rsid w:val="00234DC5"/>
    <w:rsid w:val="00235155"/>
    <w:rsid w:val="00236251"/>
    <w:rsid w:val="00236EDB"/>
    <w:rsid w:val="00236FED"/>
    <w:rsid w:val="00237678"/>
    <w:rsid w:val="00237C04"/>
    <w:rsid w:val="00240F20"/>
    <w:rsid w:val="00241915"/>
    <w:rsid w:val="0024256B"/>
    <w:rsid w:val="00242728"/>
    <w:rsid w:val="00243A30"/>
    <w:rsid w:val="00243AA0"/>
    <w:rsid w:val="00244CB3"/>
    <w:rsid w:val="00245830"/>
    <w:rsid w:val="00245893"/>
    <w:rsid w:val="00245899"/>
    <w:rsid w:val="00245E4E"/>
    <w:rsid w:val="00245E92"/>
    <w:rsid w:val="00246EF7"/>
    <w:rsid w:val="002475B2"/>
    <w:rsid w:val="0025085D"/>
    <w:rsid w:val="00250A07"/>
    <w:rsid w:val="0025135C"/>
    <w:rsid w:val="00251C28"/>
    <w:rsid w:val="00251DC5"/>
    <w:rsid w:val="00251F87"/>
    <w:rsid w:val="002527C4"/>
    <w:rsid w:val="00252E56"/>
    <w:rsid w:val="002533BF"/>
    <w:rsid w:val="00253494"/>
    <w:rsid w:val="002537B8"/>
    <w:rsid w:val="00253E3E"/>
    <w:rsid w:val="002543D7"/>
    <w:rsid w:val="002567BA"/>
    <w:rsid w:val="0025720C"/>
    <w:rsid w:val="00260A31"/>
    <w:rsid w:val="002611D8"/>
    <w:rsid w:val="00261F25"/>
    <w:rsid w:val="00262AAE"/>
    <w:rsid w:val="00263801"/>
    <w:rsid w:val="002638D9"/>
    <w:rsid w:val="00263B52"/>
    <w:rsid w:val="00263E78"/>
    <w:rsid w:val="00264606"/>
    <w:rsid w:val="00264F47"/>
    <w:rsid w:val="002652EC"/>
    <w:rsid w:val="00265EAB"/>
    <w:rsid w:val="00265EB2"/>
    <w:rsid w:val="002663DB"/>
    <w:rsid w:val="00266C76"/>
    <w:rsid w:val="00267E7C"/>
    <w:rsid w:val="00271160"/>
    <w:rsid w:val="00271A1A"/>
    <w:rsid w:val="002720EA"/>
    <w:rsid w:val="002722D8"/>
    <w:rsid w:val="0027252E"/>
    <w:rsid w:val="002730AE"/>
    <w:rsid w:val="002730FD"/>
    <w:rsid w:val="00273272"/>
    <w:rsid w:val="002737DA"/>
    <w:rsid w:val="00273A79"/>
    <w:rsid w:val="00274B9F"/>
    <w:rsid w:val="002756C0"/>
    <w:rsid w:val="00275D99"/>
    <w:rsid w:val="002761F7"/>
    <w:rsid w:val="00276603"/>
    <w:rsid w:val="00276B48"/>
    <w:rsid w:val="00277049"/>
    <w:rsid w:val="00277C7B"/>
    <w:rsid w:val="002802BC"/>
    <w:rsid w:val="00280B5E"/>
    <w:rsid w:val="00281353"/>
    <w:rsid w:val="00281E0F"/>
    <w:rsid w:val="00282992"/>
    <w:rsid w:val="00282FDA"/>
    <w:rsid w:val="0028319B"/>
    <w:rsid w:val="002843ED"/>
    <w:rsid w:val="002854FB"/>
    <w:rsid w:val="00286508"/>
    <w:rsid w:val="002868AA"/>
    <w:rsid w:val="0028754D"/>
    <w:rsid w:val="0028760A"/>
    <w:rsid w:val="00287622"/>
    <w:rsid w:val="002878C3"/>
    <w:rsid w:val="00290273"/>
    <w:rsid w:val="00290377"/>
    <w:rsid w:val="00290D5C"/>
    <w:rsid w:val="002918CD"/>
    <w:rsid w:val="00291C2A"/>
    <w:rsid w:val="0029237D"/>
    <w:rsid w:val="00292F53"/>
    <w:rsid w:val="00292FA5"/>
    <w:rsid w:val="00293BF6"/>
    <w:rsid w:val="0029452C"/>
    <w:rsid w:val="00294D0D"/>
    <w:rsid w:val="00295775"/>
    <w:rsid w:val="002963DE"/>
    <w:rsid w:val="00297730"/>
    <w:rsid w:val="002977CD"/>
    <w:rsid w:val="002A0013"/>
    <w:rsid w:val="002A0358"/>
    <w:rsid w:val="002A1947"/>
    <w:rsid w:val="002A1A23"/>
    <w:rsid w:val="002A1C9B"/>
    <w:rsid w:val="002A1FBD"/>
    <w:rsid w:val="002A317A"/>
    <w:rsid w:val="002A33C0"/>
    <w:rsid w:val="002A384E"/>
    <w:rsid w:val="002A45BF"/>
    <w:rsid w:val="002A49C0"/>
    <w:rsid w:val="002A4D4D"/>
    <w:rsid w:val="002A4F8A"/>
    <w:rsid w:val="002A512A"/>
    <w:rsid w:val="002A5F75"/>
    <w:rsid w:val="002A607E"/>
    <w:rsid w:val="002B049F"/>
    <w:rsid w:val="002B06ED"/>
    <w:rsid w:val="002B072A"/>
    <w:rsid w:val="002B0B9D"/>
    <w:rsid w:val="002B1D94"/>
    <w:rsid w:val="002B3281"/>
    <w:rsid w:val="002B3313"/>
    <w:rsid w:val="002B394A"/>
    <w:rsid w:val="002B426B"/>
    <w:rsid w:val="002B465F"/>
    <w:rsid w:val="002B4865"/>
    <w:rsid w:val="002B4E1E"/>
    <w:rsid w:val="002B529A"/>
    <w:rsid w:val="002B7295"/>
    <w:rsid w:val="002C0B0A"/>
    <w:rsid w:val="002C1578"/>
    <w:rsid w:val="002C175B"/>
    <w:rsid w:val="002C2211"/>
    <w:rsid w:val="002C3694"/>
    <w:rsid w:val="002C4653"/>
    <w:rsid w:val="002C4881"/>
    <w:rsid w:val="002C4A38"/>
    <w:rsid w:val="002C5C69"/>
    <w:rsid w:val="002C5D46"/>
    <w:rsid w:val="002C62F3"/>
    <w:rsid w:val="002C6B31"/>
    <w:rsid w:val="002D010F"/>
    <w:rsid w:val="002D03EC"/>
    <w:rsid w:val="002D2863"/>
    <w:rsid w:val="002D313B"/>
    <w:rsid w:val="002D4924"/>
    <w:rsid w:val="002D6492"/>
    <w:rsid w:val="002D6680"/>
    <w:rsid w:val="002D6C97"/>
    <w:rsid w:val="002D7945"/>
    <w:rsid w:val="002E03FA"/>
    <w:rsid w:val="002E1020"/>
    <w:rsid w:val="002E14F3"/>
    <w:rsid w:val="002E155C"/>
    <w:rsid w:val="002E4DB4"/>
    <w:rsid w:val="002E5F50"/>
    <w:rsid w:val="002E6234"/>
    <w:rsid w:val="002E6F5E"/>
    <w:rsid w:val="002E79AF"/>
    <w:rsid w:val="002F1FE3"/>
    <w:rsid w:val="002F2BAF"/>
    <w:rsid w:val="002F34CC"/>
    <w:rsid w:val="002F359C"/>
    <w:rsid w:val="002F3645"/>
    <w:rsid w:val="002F4B2F"/>
    <w:rsid w:val="002F59FF"/>
    <w:rsid w:val="002F601A"/>
    <w:rsid w:val="002F66E5"/>
    <w:rsid w:val="002F6EE9"/>
    <w:rsid w:val="002F7533"/>
    <w:rsid w:val="002F7867"/>
    <w:rsid w:val="002F78E1"/>
    <w:rsid w:val="002F7A25"/>
    <w:rsid w:val="00300688"/>
    <w:rsid w:val="00301DF9"/>
    <w:rsid w:val="003020B9"/>
    <w:rsid w:val="003036C5"/>
    <w:rsid w:val="003049C0"/>
    <w:rsid w:val="00304D85"/>
    <w:rsid w:val="00305D57"/>
    <w:rsid w:val="00306C3A"/>
    <w:rsid w:val="00307440"/>
    <w:rsid w:val="00311453"/>
    <w:rsid w:val="0031260B"/>
    <w:rsid w:val="00313209"/>
    <w:rsid w:val="003134C5"/>
    <w:rsid w:val="00313F44"/>
    <w:rsid w:val="00315709"/>
    <w:rsid w:val="00315E7B"/>
    <w:rsid w:val="00316265"/>
    <w:rsid w:val="00316949"/>
    <w:rsid w:val="00317079"/>
    <w:rsid w:val="00317226"/>
    <w:rsid w:val="003173BF"/>
    <w:rsid w:val="0032009C"/>
    <w:rsid w:val="00320EA4"/>
    <w:rsid w:val="00323264"/>
    <w:rsid w:val="00323B5E"/>
    <w:rsid w:val="00324996"/>
    <w:rsid w:val="00324B94"/>
    <w:rsid w:val="00324CA7"/>
    <w:rsid w:val="00324EF4"/>
    <w:rsid w:val="003255C1"/>
    <w:rsid w:val="0032561E"/>
    <w:rsid w:val="00325CE1"/>
    <w:rsid w:val="00326789"/>
    <w:rsid w:val="0032739C"/>
    <w:rsid w:val="0032766D"/>
    <w:rsid w:val="0033092B"/>
    <w:rsid w:val="003319C7"/>
    <w:rsid w:val="003319E6"/>
    <w:rsid w:val="00331C6F"/>
    <w:rsid w:val="00331DFF"/>
    <w:rsid w:val="00332A3B"/>
    <w:rsid w:val="00332DCC"/>
    <w:rsid w:val="00332FA3"/>
    <w:rsid w:val="003331E9"/>
    <w:rsid w:val="0033340F"/>
    <w:rsid w:val="00333656"/>
    <w:rsid w:val="003342C1"/>
    <w:rsid w:val="003343B8"/>
    <w:rsid w:val="003350D3"/>
    <w:rsid w:val="00335A35"/>
    <w:rsid w:val="00336C10"/>
    <w:rsid w:val="00336D7E"/>
    <w:rsid w:val="00340287"/>
    <w:rsid w:val="00340358"/>
    <w:rsid w:val="00341157"/>
    <w:rsid w:val="00341CAE"/>
    <w:rsid w:val="003433DA"/>
    <w:rsid w:val="00343E1A"/>
    <w:rsid w:val="00343E27"/>
    <w:rsid w:val="00344155"/>
    <w:rsid w:val="003441E8"/>
    <w:rsid w:val="003449C2"/>
    <w:rsid w:val="0034572F"/>
    <w:rsid w:val="00345ACA"/>
    <w:rsid w:val="00346AE7"/>
    <w:rsid w:val="00346C79"/>
    <w:rsid w:val="00347192"/>
    <w:rsid w:val="003473FF"/>
    <w:rsid w:val="003474E8"/>
    <w:rsid w:val="00347688"/>
    <w:rsid w:val="0035079D"/>
    <w:rsid w:val="00350AC2"/>
    <w:rsid w:val="00350C8E"/>
    <w:rsid w:val="00351156"/>
    <w:rsid w:val="0035115B"/>
    <w:rsid w:val="00351A27"/>
    <w:rsid w:val="00352C75"/>
    <w:rsid w:val="00352F0E"/>
    <w:rsid w:val="0035511F"/>
    <w:rsid w:val="00355615"/>
    <w:rsid w:val="00356281"/>
    <w:rsid w:val="00356571"/>
    <w:rsid w:val="003570A4"/>
    <w:rsid w:val="003606D4"/>
    <w:rsid w:val="00361550"/>
    <w:rsid w:val="00364C9C"/>
    <w:rsid w:val="00364D85"/>
    <w:rsid w:val="00365019"/>
    <w:rsid w:val="0036552B"/>
    <w:rsid w:val="00365839"/>
    <w:rsid w:val="00365F39"/>
    <w:rsid w:val="0036650D"/>
    <w:rsid w:val="00366553"/>
    <w:rsid w:val="00367861"/>
    <w:rsid w:val="00367E07"/>
    <w:rsid w:val="00367F6A"/>
    <w:rsid w:val="0037024E"/>
    <w:rsid w:val="00371233"/>
    <w:rsid w:val="0037242C"/>
    <w:rsid w:val="0037271B"/>
    <w:rsid w:val="00372D8E"/>
    <w:rsid w:val="00372FFA"/>
    <w:rsid w:val="003736E9"/>
    <w:rsid w:val="00373895"/>
    <w:rsid w:val="00373DBC"/>
    <w:rsid w:val="00376118"/>
    <w:rsid w:val="00376351"/>
    <w:rsid w:val="00376638"/>
    <w:rsid w:val="003766D9"/>
    <w:rsid w:val="0037689E"/>
    <w:rsid w:val="003769A9"/>
    <w:rsid w:val="003769AD"/>
    <w:rsid w:val="00377817"/>
    <w:rsid w:val="003779E0"/>
    <w:rsid w:val="00377C09"/>
    <w:rsid w:val="00380AC4"/>
    <w:rsid w:val="00380D9E"/>
    <w:rsid w:val="003810B6"/>
    <w:rsid w:val="003810CE"/>
    <w:rsid w:val="00382153"/>
    <w:rsid w:val="00383286"/>
    <w:rsid w:val="0038358A"/>
    <w:rsid w:val="00383DF6"/>
    <w:rsid w:val="003845EE"/>
    <w:rsid w:val="00384D87"/>
    <w:rsid w:val="00384EE2"/>
    <w:rsid w:val="003850F0"/>
    <w:rsid w:val="0038553D"/>
    <w:rsid w:val="003858BF"/>
    <w:rsid w:val="00385BFB"/>
    <w:rsid w:val="003861D1"/>
    <w:rsid w:val="00386594"/>
    <w:rsid w:val="00386632"/>
    <w:rsid w:val="003866C0"/>
    <w:rsid w:val="00386D3C"/>
    <w:rsid w:val="00386F1F"/>
    <w:rsid w:val="00387AC8"/>
    <w:rsid w:val="00390F19"/>
    <w:rsid w:val="003912A8"/>
    <w:rsid w:val="003913C7"/>
    <w:rsid w:val="00391531"/>
    <w:rsid w:val="00391613"/>
    <w:rsid w:val="003928C1"/>
    <w:rsid w:val="0039421E"/>
    <w:rsid w:val="00394232"/>
    <w:rsid w:val="00394B63"/>
    <w:rsid w:val="00396368"/>
    <w:rsid w:val="00396656"/>
    <w:rsid w:val="0039691A"/>
    <w:rsid w:val="003969D2"/>
    <w:rsid w:val="00396BBA"/>
    <w:rsid w:val="003A02BC"/>
    <w:rsid w:val="003A0A88"/>
    <w:rsid w:val="003A1C92"/>
    <w:rsid w:val="003A2144"/>
    <w:rsid w:val="003A4197"/>
    <w:rsid w:val="003A5AA5"/>
    <w:rsid w:val="003A5CCF"/>
    <w:rsid w:val="003A5D7E"/>
    <w:rsid w:val="003A6089"/>
    <w:rsid w:val="003A6925"/>
    <w:rsid w:val="003A76A2"/>
    <w:rsid w:val="003B013D"/>
    <w:rsid w:val="003B0298"/>
    <w:rsid w:val="003B178A"/>
    <w:rsid w:val="003B318D"/>
    <w:rsid w:val="003B55C4"/>
    <w:rsid w:val="003B5DAE"/>
    <w:rsid w:val="003B643A"/>
    <w:rsid w:val="003C0112"/>
    <w:rsid w:val="003C0ADC"/>
    <w:rsid w:val="003C0ECC"/>
    <w:rsid w:val="003C2575"/>
    <w:rsid w:val="003C2AEC"/>
    <w:rsid w:val="003C2E42"/>
    <w:rsid w:val="003C2ED7"/>
    <w:rsid w:val="003C3108"/>
    <w:rsid w:val="003C332C"/>
    <w:rsid w:val="003C3FB9"/>
    <w:rsid w:val="003C48BD"/>
    <w:rsid w:val="003C4AFA"/>
    <w:rsid w:val="003C4B9F"/>
    <w:rsid w:val="003C52D6"/>
    <w:rsid w:val="003C5BB2"/>
    <w:rsid w:val="003C5D09"/>
    <w:rsid w:val="003C5D6F"/>
    <w:rsid w:val="003C6651"/>
    <w:rsid w:val="003C6DBD"/>
    <w:rsid w:val="003C7211"/>
    <w:rsid w:val="003C72F1"/>
    <w:rsid w:val="003D042F"/>
    <w:rsid w:val="003D0671"/>
    <w:rsid w:val="003D0C5B"/>
    <w:rsid w:val="003D1576"/>
    <w:rsid w:val="003D1B2F"/>
    <w:rsid w:val="003D1B33"/>
    <w:rsid w:val="003D1D96"/>
    <w:rsid w:val="003D2210"/>
    <w:rsid w:val="003D24D4"/>
    <w:rsid w:val="003D2794"/>
    <w:rsid w:val="003D33E4"/>
    <w:rsid w:val="003D3C15"/>
    <w:rsid w:val="003D3FD3"/>
    <w:rsid w:val="003D3FFB"/>
    <w:rsid w:val="003D4B09"/>
    <w:rsid w:val="003D4D80"/>
    <w:rsid w:val="003D5094"/>
    <w:rsid w:val="003D530A"/>
    <w:rsid w:val="003D5581"/>
    <w:rsid w:val="003D5FCF"/>
    <w:rsid w:val="003D614D"/>
    <w:rsid w:val="003D6748"/>
    <w:rsid w:val="003D70DA"/>
    <w:rsid w:val="003D7F76"/>
    <w:rsid w:val="003E2185"/>
    <w:rsid w:val="003E2E7F"/>
    <w:rsid w:val="003E3D07"/>
    <w:rsid w:val="003E433C"/>
    <w:rsid w:val="003E5FF9"/>
    <w:rsid w:val="003E62A6"/>
    <w:rsid w:val="003E662E"/>
    <w:rsid w:val="003E79E8"/>
    <w:rsid w:val="003F069B"/>
    <w:rsid w:val="003F0C81"/>
    <w:rsid w:val="003F0E29"/>
    <w:rsid w:val="003F0EA7"/>
    <w:rsid w:val="003F143A"/>
    <w:rsid w:val="003F1C79"/>
    <w:rsid w:val="003F276E"/>
    <w:rsid w:val="003F2D3E"/>
    <w:rsid w:val="003F3FF2"/>
    <w:rsid w:val="003F430B"/>
    <w:rsid w:val="003F4CC3"/>
    <w:rsid w:val="003F64DE"/>
    <w:rsid w:val="003F6C85"/>
    <w:rsid w:val="003F7049"/>
    <w:rsid w:val="003F7059"/>
    <w:rsid w:val="003F726E"/>
    <w:rsid w:val="003F778B"/>
    <w:rsid w:val="00400C32"/>
    <w:rsid w:val="00401210"/>
    <w:rsid w:val="0040159E"/>
    <w:rsid w:val="004018A8"/>
    <w:rsid w:val="00401D02"/>
    <w:rsid w:val="00402554"/>
    <w:rsid w:val="004025CC"/>
    <w:rsid w:val="004026D4"/>
    <w:rsid w:val="00402AD7"/>
    <w:rsid w:val="00402E6B"/>
    <w:rsid w:val="0040376A"/>
    <w:rsid w:val="00403AC5"/>
    <w:rsid w:val="00403F9A"/>
    <w:rsid w:val="0040400C"/>
    <w:rsid w:val="00404993"/>
    <w:rsid w:val="00404FCC"/>
    <w:rsid w:val="00405003"/>
    <w:rsid w:val="0040560A"/>
    <w:rsid w:val="00406CF7"/>
    <w:rsid w:val="00407DA4"/>
    <w:rsid w:val="00407F49"/>
    <w:rsid w:val="00407FBA"/>
    <w:rsid w:val="004107A3"/>
    <w:rsid w:val="00410850"/>
    <w:rsid w:val="00410B04"/>
    <w:rsid w:val="00411EF6"/>
    <w:rsid w:val="00413233"/>
    <w:rsid w:val="0041329C"/>
    <w:rsid w:val="004143F8"/>
    <w:rsid w:val="004147D8"/>
    <w:rsid w:val="00414953"/>
    <w:rsid w:val="004158EE"/>
    <w:rsid w:val="00415DF2"/>
    <w:rsid w:val="00416371"/>
    <w:rsid w:val="004164B5"/>
    <w:rsid w:val="004166F1"/>
    <w:rsid w:val="004204B3"/>
    <w:rsid w:val="004205F6"/>
    <w:rsid w:val="004207E9"/>
    <w:rsid w:val="00421FE3"/>
    <w:rsid w:val="00423611"/>
    <w:rsid w:val="004255B1"/>
    <w:rsid w:val="00426A37"/>
    <w:rsid w:val="0043013A"/>
    <w:rsid w:val="00430A14"/>
    <w:rsid w:val="0043149A"/>
    <w:rsid w:val="00431800"/>
    <w:rsid w:val="00431AFF"/>
    <w:rsid w:val="0043358A"/>
    <w:rsid w:val="004343F6"/>
    <w:rsid w:val="0043459E"/>
    <w:rsid w:val="00434605"/>
    <w:rsid w:val="00434AFC"/>
    <w:rsid w:val="00436F79"/>
    <w:rsid w:val="00437BDE"/>
    <w:rsid w:val="004402BD"/>
    <w:rsid w:val="00442A84"/>
    <w:rsid w:val="00442E37"/>
    <w:rsid w:val="00444875"/>
    <w:rsid w:val="004450B5"/>
    <w:rsid w:val="00445D8E"/>
    <w:rsid w:val="00446070"/>
    <w:rsid w:val="004467E0"/>
    <w:rsid w:val="0044714B"/>
    <w:rsid w:val="00447967"/>
    <w:rsid w:val="00450BFE"/>
    <w:rsid w:val="004511B0"/>
    <w:rsid w:val="0045199D"/>
    <w:rsid w:val="00452687"/>
    <w:rsid w:val="00452963"/>
    <w:rsid w:val="00452D2D"/>
    <w:rsid w:val="00453C98"/>
    <w:rsid w:val="00454287"/>
    <w:rsid w:val="004544D8"/>
    <w:rsid w:val="00454A1B"/>
    <w:rsid w:val="00456E69"/>
    <w:rsid w:val="00456F04"/>
    <w:rsid w:val="00457163"/>
    <w:rsid w:val="004573DE"/>
    <w:rsid w:val="004610C9"/>
    <w:rsid w:val="004614C0"/>
    <w:rsid w:val="004614D8"/>
    <w:rsid w:val="00461BDD"/>
    <w:rsid w:val="00462488"/>
    <w:rsid w:val="00463148"/>
    <w:rsid w:val="00464315"/>
    <w:rsid w:val="004644E4"/>
    <w:rsid w:val="00465F39"/>
    <w:rsid w:val="00466149"/>
    <w:rsid w:val="004661BC"/>
    <w:rsid w:val="00467979"/>
    <w:rsid w:val="00470140"/>
    <w:rsid w:val="004705F8"/>
    <w:rsid w:val="00470FAA"/>
    <w:rsid w:val="00470FF0"/>
    <w:rsid w:val="00471F61"/>
    <w:rsid w:val="00473076"/>
    <w:rsid w:val="004739DF"/>
    <w:rsid w:val="00473F88"/>
    <w:rsid w:val="00474A17"/>
    <w:rsid w:val="00475A4E"/>
    <w:rsid w:val="00475F32"/>
    <w:rsid w:val="00476551"/>
    <w:rsid w:val="00476F25"/>
    <w:rsid w:val="00477899"/>
    <w:rsid w:val="00480434"/>
    <w:rsid w:val="00480A0E"/>
    <w:rsid w:val="00481030"/>
    <w:rsid w:val="00481443"/>
    <w:rsid w:val="00481D75"/>
    <w:rsid w:val="004826DD"/>
    <w:rsid w:val="00482AC6"/>
    <w:rsid w:val="0048398A"/>
    <w:rsid w:val="004845D2"/>
    <w:rsid w:val="00484C30"/>
    <w:rsid w:val="00485254"/>
    <w:rsid w:val="00486078"/>
    <w:rsid w:val="0048663E"/>
    <w:rsid w:val="00486E03"/>
    <w:rsid w:val="00486F23"/>
    <w:rsid w:val="0048790F"/>
    <w:rsid w:val="00490433"/>
    <w:rsid w:val="00490B74"/>
    <w:rsid w:val="004918CB"/>
    <w:rsid w:val="004924AC"/>
    <w:rsid w:val="00492EBE"/>
    <w:rsid w:val="004932E0"/>
    <w:rsid w:val="0049369B"/>
    <w:rsid w:val="00493BBB"/>
    <w:rsid w:val="00493C8E"/>
    <w:rsid w:val="0049405A"/>
    <w:rsid w:val="00494785"/>
    <w:rsid w:val="00494B76"/>
    <w:rsid w:val="00495783"/>
    <w:rsid w:val="004959B2"/>
    <w:rsid w:val="00496922"/>
    <w:rsid w:val="0049780C"/>
    <w:rsid w:val="004A1210"/>
    <w:rsid w:val="004A18F0"/>
    <w:rsid w:val="004A1D9A"/>
    <w:rsid w:val="004A255B"/>
    <w:rsid w:val="004A266E"/>
    <w:rsid w:val="004A2EBB"/>
    <w:rsid w:val="004A3852"/>
    <w:rsid w:val="004A3EFF"/>
    <w:rsid w:val="004A40DC"/>
    <w:rsid w:val="004A4C25"/>
    <w:rsid w:val="004A516F"/>
    <w:rsid w:val="004A56F1"/>
    <w:rsid w:val="004A5C5D"/>
    <w:rsid w:val="004A648A"/>
    <w:rsid w:val="004A7134"/>
    <w:rsid w:val="004A774F"/>
    <w:rsid w:val="004A78D8"/>
    <w:rsid w:val="004A7C96"/>
    <w:rsid w:val="004B0AC2"/>
    <w:rsid w:val="004B0D72"/>
    <w:rsid w:val="004B0E3B"/>
    <w:rsid w:val="004B1F46"/>
    <w:rsid w:val="004B2CC8"/>
    <w:rsid w:val="004B2D4A"/>
    <w:rsid w:val="004B2E3E"/>
    <w:rsid w:val="004B337E"/>
    <w:rsid w:val="004B4128"/>
    <w:rsid w:val="004B4C38"/>
    <w:rsid w:val="004B518D"/>
    <w:rsid w:val="004B54DA"/>
    <w:rsid w:val="004B5695"/>
    <w:rsid w:val="004B6601"/>
    <w:rsid w:val="004B689B"/>
    <w:rsid w:val="004B7113"/>
    <w:rsid w:val="004B7AEB"/>
    <w:rsid w:val="004C0059"/>
    <w:rsid w:val="004C051B"/>
    <w:rsid w:val="004C0897"/>
    <w:rsid w:val="004C09AF"/>
    <w:rsid w:val="004C0E45"/>
    <w:rsid w:val="004C1FE2"/>
    <w:rsid w:val="004C2A6A"/>
    <w:rsid w:val="004C3252"/>
    <w:rsid w:val="004C360D"/>
    <w:rsid w:val="004C390F"/>
    <w:rsid w:val="004C46F7"/>
    <w:rsid w:val="004C4CC4"/>
    <w:rsid w:val="004C4F39"/>
    <w:rsid w:val="004C5423"/>
    <w:rsid w:val="004C6407"/>
    <w:rsid w:val="004D0167"/>
    <w:rsid w:val="004D2397"/>
    <w:rsid w:val="004D2639"/>
    <w:rsid w:val="004D28C6"/>
    <w:rsid w:val="004D2FDE"/>
    <w:rsid w:val="004D3001"/>
    <w:rsid w:val="004D3218"/>
    <w:rsid w:val="004D3D64"/>
    <w:rsid w:val="004D40F6"/>
    <w:rsid w:val="004D4739"/>
    <w:rsid w:val="004D49A5"/>
    <w:rsid w:val="004D5394"/>
    <w:rsid w:val="004D6D25"/>
    <w:rsid w:val="004D75CD"/>
    <w:rsid w:val="004D78C0"/>
    <w:rsid w:val="004D7BAA"/>
    <w:rsid w:val="004D7EDA"/>
    <w:rsid w:val="004E0236"/>
    <w:rsid w:val="004E06B6"/>
    <w:rsid w:val="004E0A22"/>
    <w:rsid w:val="004E15BD"/>
    <w:rsid w:val="004E15DD"/>
    <w:rsid w:val="004E16A5"/>
    <w:rsid w:val="004E1B66"/>
    <w:rsid w:val="004E1FEF"/>
    <w:rsid w:val="004E24AC"/>
    <w:rsid w:val="004E2660"/>
    <w:rsid w:val="004E28A6"/>
    <w:rsid w:val="004E28E3"/>
    <w:rsid w:val="004E381D"/>
    <w:rsid w:val="004E3873"/>
    <w:rsid w:val="004E3D58"/>
    <w:rsid w:val="004E561B"/>
    <w:rsid w:val="004E5EB4"/>
    <w:rsid w:val="004E6036"/>
    <w:rsid w:val="004E60EB"/>
    <w:rsid w:val="004E6A59"/>
    <w:rsid w:val="004E6C9A"/>
    <w:rsid w:val="004E725F"/>
    <w:rsid w:val="004F078D"/>
    <w:rsid w:val="004F0C96"/>
    <w:rsid w:val="004F1593"/>
    <w:rsid w:val="004F15AA"/>
    <w:rsid w:val="004F195E"/>
    <w:rsid w:val="004F2D64"/>
    <w:rsid w:val="004F35A6"/>
    <w:rsid w:val="004F54DE"/>
    <w:rsid w:val="004F6B07"/>
    <w:rsid w:val="004F7176"/>
    <w:rsid w:val="004F7247"/>
    <w:rsid w:val="0050014C"/>
    <w:rsid w:val="0050091F"/>
    <w:rsid w:val="005012BC"/>
    <w:rsid w:val="005015FE"/>
    <w:rsid w:val="005022A4"/>
    <w:rsid w:val="00502556"/>
    <w:rsid w:val="0050270B"/>
    <w:rsid w:val="00502D49"/>
    <w:rsid w:val="005054F5"/>
    <w:rsid w:val="005058B0"/>
    <w:rsid w:val="00505FF5"/>
    <w:rsid w:val="005062E1"/>
    <w:rsid w:val="00506959"/>
    <w:rsid w:val="0050726C"/>
    <w:rsid w:val="0051014E"/>
    <w:rsid w:val="00512278"/>
    <w:rsid w:val="0051306E"/>
    <w:rsid w:val="00513BC2"/>
    <w:rsid w:val="005148CA"/>
    <w:rsid w:val="005149A8"/>
    <w:rsid w:val="00515000"/>
    <w:rsid w:val="00515080"/>
    <w:rsid w:val="00516BF6"/>
    <w:rsid w:val="0051765A"/>
    <w:rsid w:val="00520777"/>
    <w:rsid w:val="00520C76"/>
    <w:rsid w:val="00520E1E"/>
    <w:rsid w:val="00520FA3"/>
    <w:rsid w:val="00521CFC"/>
    <w:rsid w:val="00521E30"/>
    <w:rsid w:val="00522116"/>
    <w:rsid w:val="0052254A"/>
    <w:rsid w:val="00522B7B"/>
    <w:rsid w:val="00523153"/>
    <w:rsid w:val="00525874"/>
    <w:rsid w:val="00525DE3"/>
    <w:rsid w:val="00525EDC"/>
    <w:rsid w:val="00527307"/>
    <w:rsid w:val="005275A6"/>
    <w:rsid w:val="00527979"/>
    <w:rsid w:val="00527DA6"/>
    <w:rsid w:val="00527F32"/>
    <w:rsid w:val="005303EE"/>
    <w:rsid w:val="00530DA8"/>
    <w:rsid w:val="00531565"/>
    <w:rsid w:val="00531B93"/>
    <w:rsid w:val="0053208E"/>
    <w:rsid w:val="00532828"/>
    <w:rsid w:val="00532867"/>
    <w:rsid w:val="00532B16"/>
    <w:rsid w:val="00533743"/>
    <w:rsid w:val="00533EDF"/>
    <w:rsid w:val="005343C2"/>
    <w:rsid w:val="005347AF"/>
    <w:rsid w:val="005350F4"/>
    <w:rsid w:val="00535B24"/>
    <w:rsid w:val="0053617D"/>
    <w:rsid w:val="00536B91"/>
    <w:rsid w:val="0053747E"/>
    <w:rsid w:val="0054193F"/>
    <w:rsid w:val="0054230A"/>
    <w:rsid w:val="00542559"/>
    <w:rsid w:val="00542DA4"/>
    <w:rsid w:val="00542EF3"/>
    <w:rsid w:val="00543649"/>
    <w:rsid w:val="00544098"/>
    <w:rsid w:val="00544470"/>
    <w:rsid w:val="005447E9"/>
    <w:rsid w:val="00545DDD"/>
    <w:rsid w:val="00547249"/>
    <w:rsid w:val="00547809"/>
    <w:rsid w:val="00547B23"/>
    <w:rsid w:val="005501E5"/>
    <w:rsid w:val="005507FC"/>
    <w:rsid w:val="00551198"/>
    <w:rsid w:val="005518F2"/>
    <w:rsid w:val="00551AF2"/>
    <w:rsid w:val="005523F0"/>
    <w:rsid w:val="00552491"/>
    <w:rsid w:val="00552FB2"/>
    <w:rsid w:val="0055300F"/>
    <w:rsid w:val="00553122"/>
    <w:rsid w:val="00553B0D"/>
    <w:rsid w:val="0055472B"/>
    <w:rsid w:val="00556161"/>
    <w:rsid w:val="005568B0"/>
    <w:rsid w:val="00556E4B"/>
    <w:rsid w:val="00557407"/>
    <w:rsid w:val="00560F9B"/>
    <w:rsid w:val="0056167C"/>
    <w:rsid w:val="00561829"/>
    <w:rsid w:val="00561964"/>
    <w:rsid w:val="00561A7E"/>
    <w:rsid w:val="00561CA7"/>
    <w:rsid w:val="00561F8C"/>
    <w:rsid w:val="00561F96"/>
    <w:rsid w:val="005627EA"/>
    <w:rsid w:val="00562A70"/>
    <w:rsid w:val="0056351F"/>
    <w:rsid w:val="00563EA8"/>
    <w:rsid w:val="00564A34"/>
    <w:rsid w:val="00565FC4"/>
    <w:rsid w:val="00567043"/>
    <w:rsid w:val="00567047"/>
    <w:rsid w:val="0057022F"/>
    <w:rsid w:val="00570AF7"/>
    <w:rsid w:val="00571666"/>
    <w:rsid w:val="00571AD6"/>
    <w:rsid w:val="00571F68"/>
    <w:rsid w:val="00572F01"/>
    <w:rsid w:val="00573418"/>
    <w:rsid w:val="00573ECC"/>
    <w:rsid w:val="0057412F"/>
    <w:rsid w:val="00574337"/>
    <w:rsid w:val="00574E22"/>
    <w:rsid w:val="005754AC"/>
    <w:rsid w:val="00576D5B"/>
    <w:rsid w:val="0057708F"/>
    <w:rsid w:val="0057717F"/>
    <w:rsid w:val="00577204"/>
    <w:rsid w:val="005778B4"/>
    <w:rsid w:val="00580781"/>
    <w:rsid w:val="00580842"/>
    <w:rsid w:val="00580E81"/>
    <w:rsid w:val="005810B1"/>
    <w:rsid w:val="00581A86"/>
    <w:rsid w:val="00581D90"/>
    <w:rsid w:val="00583E43"/>
    <w:rsid w:val="0058456B"/>
    <w:rsid w:val="00584573"/>
    <w:rsid w:val="00584B82"/>
    <w:rsid w:val="00584E26"/>
    <w:rsid w:val="00584FD7"/>
    <w:rsid w:val="00585C59"/>
    <w:rsid w:val="00585ED6"/>
    <w:rsid w:val="0058609C"/>
    <w:rsid w:val="00586792"/>
    <w:rsid w:val="0058754B"/>
    <w:rsid w:val="00587A0A"/>
    <w:rsid w:val="0059018F"/>
    <w:rsid w:val="00590C2C"/>
    <w:rsid w:val="005910AF"/>
    <w:rsid w:val="00591329"/>
    <w:rsid w:val="0059175A"/>
    <w:rsid w:val="00591960"/>
    <w:rsid w:val="00591A42"/>
    <w:rsid w:val="0059265C"/>
    <w:rsid w:val="005926D2"/>
    <w:rsid w:val="00592775"/>
    <w:rsid w:val="00593017"/>
    <w:rsid w:val="00593113"/>
    <w:rsid w:val="005935DD"/>
    <w:rsid w:val="00593C89"/>
    <w:rsid w:val="0059595E"/>
    <w:rsid w:val="00596E97"/>
    <w:rsid w:val="005970C4"/>
    <w:rsid w:val="00597427"/>
    <w:rsid w:val="005A0664"/>
    <w:rsid w:val="005A18BA"/>
    <w:rsid w:val="005A1B8E"/>
    <w:rsid w:val="005A1D29"/>
    <w:rsid w:val="005A2654"/>
    <w:rsid w:val="005A4D00"/>
    <w:rsid w:val="005A54DE"/>
    <w:rsid w:val="005A60BB"/>
    <w:rsid w:val="005A656A"/>
    <w:rsid w:val="005A6833"/>
    <w:rsid w:val="005A69CC"/>
    <w:rsid w:val="005A6C50"/>
    <w:rsid w:val="005A6DA2"/>
    <w:rsid w:val="005A7FDE"/>
    <w:rsid w:val="005B017A"/>
    <w:rsid w:val="005B0ACF"/>
    <w:rsid w:val="005B15AF"/>
    <w:rsid w:val="005B29AC"/>
    <w:rsid w:val="005B2BDD"/>
    <w:rsid w:val="005B328D"/>
    <w:rsid w:val="005B32DE"/>
    <w:rsid w:val="005B341D"/>
    <w:rsid w:val="005B3C18"/>
    <w:rsid w:val="005B3FC4"/>
    <w:rsid w:val="005B47CB"/>
    <w:rsid w:val="005B5133"/>
    <w:rsid w:val="005B5B27"/>
    <w:rsid w:val="005B5FF7"/>
    <w:rsid w:val="005B6716"/>
    <w:rsid w:val="005B7906"/>
    <w:rsid w:val="005B7D76"/>
    <w:rsid w:val="005C1ECD"/>
    <w:rsid w:val="005C261D"/>
    <w:rsid w:val="005C342F"/>
    <w:rsid w:val="005C37CF"/>
    <w:rsid w:val="005C422A"/>
    <w:rsid w:val="005C4978"/>
    <w:rsid w:val="005C4A05"/>
    <w:rsid w:val="005C6DDB"/>
    <w:rsid w:val="005C6F6B"/>
    <w:rsid w:val="005D2335"/>
    <w:rsid w:val="005D28B9"/>
    <w:rsid w:val="005D3346"/>
    <w:rsid w:val="005D3D85"/>
    <w:rsid w:val="005D4284"/>
    <w:rsid w:val="005D4F1D"/>
    <w:rsid w:val="005D5DE1"/>
    <w:rsid w:val="005D6561"/>
    <w:rsid w:val="005E02DC"/>
    <w:rsid w:val="005E127D"/>
    <w:rsid w:val="005E1C4A"/>
    <w:rsid w:val="005E1FA0"/>
    <w:rsid w:val="005E221E"/>
    <w:rsid w:val="005E280B"/>
    <w:rsid w:val="005E28D5"/>
    <w:rsid w:val="005E3015"/>
    <w:rsid w:val="005E3C21"/>
    <w:rsid w:val="005E3F16"/>
    <w:rsid w:val="005E51ED"/>
    <w:rsid w:val="005E5352"/>
    <w:rsid w:val="005E57E7"/>
    <w:rsid w:val="005E5CE6"/>
    <w:rsid w:val="005E65FC"/>
    <w:rsid w:val="005E726A"/>
    <w:rsid w:val="005E758C"/>
    <w:rsid w:val="005E769D"/>
    <w:rsid w:val="005E78F1"/>
    <w:rsid w:val="005F0CF9"/>
    <w:rsid w:val="005F208B"/>
    <w:rsid w:val="005F2126"/>
    <w:rsid w:val="005F230A"/>
    <w:rsid w:val="005F29CD"/>
    <w:rsid w:val="005F32AA"/>
    <w:rsid w:val="005F3E5D"/>
    <w:rsid w:val="005F3F3F"/>
    <w:rsid w:val="005F4C9A"/>
    <w:rsid w:val="005F5AB2"/>
    <w:rsid w:val="005F5BFB"/>
    <w:rsid w:val="005F6606"/>
    <w:rsid w:val="006012A3"/>
    <w:rsid w:val="006015D2"/>
    <w:rsid w:val="00602617"/>
    <w:rsid w:val="00602E51"/>
    <w:rsid w:val="006034A2"/>
    <w:rsid w:val="006037CD"/>
    <w:rsid w:val="006038F6"/>
    <w:rsid w:val="00603936"/>
    <w:rsid w:val="00603B02"/>
    <w:rsid w:val="00603EA2"/>
    <w:rsid w:val="00604BC3"/>
    <w:rsid w:val="00604EA2"/>
    <w:rsid w:val="00605121"/>
    <w:rsid w:val="00605CB7"/>
    <w:rsid w:val="006063F2"/>
    <w:rsid w:val="00606A85"/>
    <w:rsid w:val="006070F9"/>
    <w:rsid w:val="00607382"/>
    <w:rsid w:val="006078E7"/>
    <w:rsid w:val="00607D2C"/>
    <w:rsid w:val="00610346"/>
    <w:rsid w:val="006107DA"/>
    <w:rsid w:val="00610D47"/>
    <w:rsid w:val="00612B41"/>
    <w:rsid w:val="00612C6B"/>
    <w:rsid w:val="00612F3D"/>
    <w:rsid w:val="00613A1B"/>
    <w:rsid w:val="00614F7C"/>
    <w:rsid w:val="0061734C"/>
    <w:rsid w:val="00617481"/>
    <w:rsid w:val="00617D28"/>
    <w:rsid w:val="00622A52"/>
    <w:rsid w:val="00623D7E"/>
    <w:rsid w:val="00623DE8"/>
    <w:rsid w:val="006244A0"/>
    <w:rsid w:val="00624993"/>
    <w:rsid w:val="00624D14"/>
    <w:rsid w:val="0062612D"/>
    <w:rsid w:val="00627315"/>
    <w:rsid w:val="006279EE"/>
    <w:rsid w:val="00630F15"/>
    <w:rsid w:val="006314FF"/>
    <w:rsid w:val="0063192F"/>
    <w:rsid w:val="00631CBD"/>
    <w:rsid w:val="0063253D"/>
    <w:rsid w:val="00632E19"/>
    <w:rsid w:val="0063345B"/>
    <w:rsid w:val="00634AC9"/>
    <w:rsid w:val="00634CC5"/>
    <w:rsid w:val="00635FA4"/>
    <w:rsid w:val="006363D5"/>
    <w:rsid w:val="00636D32"/>
    <w:rsid w:val="00637299"/>
    <w:rsid w:val="0063781E"/>
    <w:rsid w:val="00637F6A"/>
    <w:rsid w:val="006414A7"/>
    <w:rsid w:val="006416F9"/>
    <w:rsid w:val="006418B0"/>
    <w:rsid w:val="00641C26"/>
    <w:rsid w:val="0064317C"/>
    <w:rsid w:val="00643CCD"/>
    <w:rsid w:val="00643CFE"/>
    <w:rsid w:val="00643F89"/>
    <w:rsid w:val="00644646"/>
    <w:rsid w:val="00644694"/>
    <w:rsid w:val="00644C53"/>
    <w:rsid w:val="00645594"/>
    <w:rsid w:val="00645611"/>
    <w:rsid w:val="00645ECD"/>
    <w:rsid w:val="00646691"/>
    <w:rsid w:val="006474CD"/>
    <w:rsid w:val="00647782"/>
    <w:rsid w:val="0064780F"/>
    <w:rsid w:val="0064781D"/>
    <w:rsid w:val="00647F24"/>
    <w:rsid w:val="006520DD"/>
    <w:rsid w:val="00653117"/>
    <w:rsid w:val="006539B1"/>
    <w:rsid w:val="006551B4"/>
    <w:rsid w:val="0065568A"/>
    <w:rsid w:val="0065571A"/>
    <w:rsid w:val="006566EC"/>
    <w:rsid w:val="006566F8"/>
    <w:rsid w:val="00656878"/>
    <w:rsid w:val="006571F6"/>
    <w:rsid w:val="006575C0"/>
    <w:rsid w:val="006577CF"/>
    <w:rsid w:val="006579F8"/>
    <w:rsid w:val="00657C02"/>
    <w:rsid w:val="006604FB"/>
    <w:rsid w:val="00660853"/>
    <w:rsid w:val="00661087"/>
    <w:rsid w:val="006624A5"/>
    <w:rsid w:val="006630B5"/>
    <w:rsid w:val="006632D3"/>
    <w:rsid w:val="00663B2E"/>
    <w:rsid w:val="00667263"/>
    <w:rsid w:val="00667336"/>
    <w:rsid w:val="00667456"/>
    <w:rsid w:val="00667D04"/>
    <w:rsid w:val="00667E98"/>
    <w:rsid w:val="00671749"/>
    <w:rsid w:val="0067183C"/>
    <w:rsid w:val="0067234D"/>
    <w:rsid w:val="00674BBF"/>
    <w:rsid w:val="00674FE7"/>
    <w:rsid w:val="006757CD"/>
    <w:rsid w:val="00675B5E"/>
    <w:rsid w:val="00676033"/>
    <w:rsid w:val="006760D6"/>
    <w:rsid w:val="00676B6E"/>
    <w:rsid w:val="00676D1D"/>
    <w:rsid w:val="00677AED"/>
    <w:rsid w:val="00677ECD"/>
    <w:rsid w:val="006812B7"/>
    <w:rsid w:val="0068168B"/>
    <w:rsid w:val="00683312"/>
    <w:rsid w:val="00683A56"/>
    <w:rsid w:val="00683B01"/>
    <w:rsid w:val="0068536B"/>
    <w:rsid w:val="00685778"/>
    <w:rsid w:val="006857B9"/>
    <w:rsid w:val="00686003"/>
    <w:rsid w:val="006872B6"/>
    <w:rsid w:val="00687585"/>
    <w:rsid w:val="00687C03"/>
    <w:rsid w:val="00690CEA"/>
    <w:rsid w:val="00691B30"/>
    <w:rsid w:val="00692065"/>
    <w:rsid w:val="006923F1"/>
    <w:rsid w:val="006925F8"/>
    <w:rsid w:val="0069322C"/>
    <w:rsid w:val="006937A1"/>
    <w:rsid w:val="00693A73"/>
    <w:rsid w:val="00694330"/>
    <w:rsid w:val="0069478D"/>
    <w:rsid w:val="00694AF5"/>
    <w:rsid w:val="00694FF1"/>
    <w:rsid w:val="00695DBF"/>
    <w:rsid w:val="00695F14"/>
    <w:rsid w:val="0069645B"/>
    <w:rsid w:val="00696704"/>
    <w:rsid w:val="0069714D"/>
    <w:rsid w:val="006972C3"/>
    <w:rsid w:val="006976CF"/>
    <w:rsid w:val="006A0E91"/>
    <w:rsid w:val="006A1AE7"/>
    <w:rsid w:val="006A29CB"/>
    <w:rsid w:val="006A2AFF"/>
    <w:rsid w:val="006A3A2D"/>
    <w:rsid w:val="006A3A6C"/>
    <w:rsid w:val="006A4268"/>
    <w:rsid w:val="006A4881"/>
    <w:rsid w:val="006A4A6F"/>
    <w:rsid w:val="006A4B72"/>
    <w:rsid w:val="006A4C57"/>
    <w:rsid w:val="006A4F20"/>
    <w:rsid w:val="006A54DD"/>
    <w:rsid w:val="006A5A8F"/>
    <w:rsid w:val="006A5B76"/>
    <w:rsid w:val="006A5B81"/>
    <w:rsid w:val="006A705D"/>
    <w:rsid w:val="006A7B6E"/>
    <w:rsid w:val="006A7D2B"/>
    <w:rsid w:val="006B04AD"/>
    <w:rsid w:val="006B0675"/>
    <w:rsid w:val="006B0C57"/>
    <w:rsid w:val="006B1135"/>
    <w:rsid w:val="006B15B8"/>
    <w:rsid w:val="006B19A7"/>
    <w:rsid w:val="006B2051"/>
    <w:rsid w:val="006B33BB"/>
    <w:rsid w:val="006B45BA"/>
    <w:rsid w:val="006B47CE"/>
    <w:rsid w:val="006B4D93"/>
    <w:rsid w:val="006B4FF9"/>
    <w:rsid w:val="006B61B4"/>
    <w:rsid w:val="006B68A4"/>
    <w:rsid w:val="006B6D4F"/>
    <w:rsid w:val="006B71DC"/>
    <w:rsid w:val="006C057F"/>
    <w:rsid w:val="006C19AD"/>
    <w:rsid w:val="006C1A0F"/>
    <w:rsid w:val="006C2646"/>
    <w:rsid w:val="006C3321"/>
    <w:rsid w:val="006C3564"/>
    <w:rsid w:val="006C38E6"/>
    <w:rsid w:val="006C3E04"/>
    <w:rsid w:val="006C54C3"/>
    <w:rsid w:val="006C5F2C"/>
    <w:rsid w:val="006C6470"/>
    <w:rsid w:val="006C7227"/>
    <w:rsid w:val="006D05E2"/>
    <w:rsid w:val="006D063D"/>
    <w:rsid w:val="006D0944"/>
    <w:rsid w:val="006D0C5F"/>
    <w:rsid w:val="006D126D"/>
    <w:rsid w:val="006D16AA"/>
    <w:rsid w:val="006D2E84"/>
    <w:rsid w:val="006D3620"/>
    <w:rsid w:val="006D506C"/>
    <w:rsid w:val="006D5865"/>
    <w:rsid w:val="006D784B"/>
    <w:rsid w:val="006D7B76"/>
    <w:rsid w:val="006E1608"/>
    <w:rsid w:val="006E177E"/>
    <w:rsid w:val="006E18E7"/>
    <w:rsid w:val="006E1EDD"/>
    <w:rsid w:val="006E2139"/>
    <w:rsid w:val="006E2145"/>
    <w:rsid w:val="006E39F6"/>
    <w:rsid w:val="006E587D"/>
    <w:rsid w:val="006E58E9"/>
    <w:rsid w:val="006E73DF"/>
    <w:rsid w:val="006E758A"/>
    <w:rsid w:val="006E7A2F"/>
    <w:rsid w:val="006E7D7F"/>
    <w:rsid w:val="006F01FF"/>
    <w:rsid w:val="006F0741"/>
    <w:rsid w:val="006F11F1"/>
    <w:rsid w:val="006F16D4"/>
    <w:rsid w:val="006F1ED9"/>
    <w:rsid w:val="006F31B1"/>
    <w:rsid w:val="006F31C6"/>
    <w:rsid w:val="006F3267"/>
    <w:rsid w:val="006F3C79"/>
    <w:rsid w:val="006F4397"/>
    <w:rsid w:val="006F445F"/>
    <w:rsid w:val="006F456C"/>
    <w:rsid w:val="006F7840"/>
    <w:rsid w:val="006F7C40"/>
    <w:rsid w:val="00700935"/>
    <w:rsid w:val="007015E6"/>
    <w:rsid w:val="0070189B"/>
    <w:rsid w:val="00701EDA"/>
    <w:rsid w:val="00701EEB"/>
    <w:rsid w:val="0070237D"/>
    <w:rsid w:val="007030E1"/>
    <w:rsid w:val="00703124"/>
    <w:rsid w:val="0070317C"/>
    <w:rsid w:val="007031BB"/>
    <w:rsid w:val="00703A6B"/>
    <w:rsid w:val="00703E27"/>
    <w:rsid w:val="007043DB"/>
    <w:rsid w:val="00704465"/>
    <w:rsid w:val="00705328"/>
    <w:rsid w:val="0070542E"/>
    <w:rsid w:val="00705D78"/>
    <w:rsid w:val="0070631A"/>
    <w:rsid w:val="00706A61"/>
    <w:rsid w:val="00707746"/>
    <w:rsid w:val="0071116D"/>
    <w:rsid w:val="00711B5B"/>
    <w:rsid w:val="00713C3C"/>
    <w:rsid w:val="00714369"/>
    <w:rsid w:val="00715026"/>
    <w:rsid w:val="007155CC"/>
    <w:rsid w:val="007158F5"/>
    <w:rsid w:val="00716BCA"/>
    <w:rsid w:val="007178D7"/>
    <w:rsid w:val="00717BAE"/>
    <w:rsid w:val="00720FFD"/>
    <w:rsid w:val="0072243B"/>
    <w:rsid w:val="007227E2"/>
    <w:rsid w:val="00723847"/>
    <w:rsid w:val="00723C45"/>
    <w:rsid w:val="00724AAB"/>
    <w:rsid w:val="00724F3B"/>
    <w:rsid w:val="00725384"/>
    <w:rsid w:val="007266DE"/>
    <w:rsid w:val="00727136"/>
    <w:rsid w:val="007314A9"/>
    <w:rsid w:val="00731FC5"/>
    <w:rsid w:val="00732002"/>
    <w:rsid w:val="007328E5"/>
    <w:rsid w:val="00733D42"/>
    <w:rsid w:val="007348F3"/>
    <w:rsid w:val="00735419"/>
    <w:rsid w:val="0073543F"/>
    <w:rsid w:val="0073602C"/>
    <w:rsid w:val="00736971"/>
    <w:rsid w:val="007404D5"/>
    <w:rsid w:val="00740878"/>
    <w:rsid w:val="00741EDA"/>
    <w:rsid w:val="00742E3D"/>
    <w:rsid w:val="00744765"/>
    <w:rsid w:val="00744C24"/>
    <w:rsid w:val="00745007"/>
    <w:rsid w:val="00745338"/>
    <w:rsid w:val="00745D78"/>
    <w:rsid w:val="00746498"/>
    <w:rsid w:val="007468EA"/>
    <w:rsid w:val="0074744A"/>
    <w:rsid w:val="007474EB"/>
    <w:rsid w:val="0075055C"/>
    <w:rsid w:val="00751A10"/>
    <w:rsid w:val="00754B1A"/>
    <w:rsid w:val="007552AE"/>
    <w:rsid w:val="00755300"/>
    <w:rsid w:val="007555C8"/>
    <w:rsid w:val="00756E30"/>
    <w:rsid w:val="00760425"/>
    <w:rsid w:val="007609F2"/>
    <w:rsid w:val="0076255B"/>
    <w:rsid w:val="007628CF"/>
    <w:rsid w:val="007631D8"/>
    <w:rsid w:val="00764BD6"/>
    <w:rsid w:val="00764D86"/>
    <w:rsid w:val="00765855"/>
    <w:rsid w:val="0076611C"/>
    <w:rsid w:val="007661A5"/>
    <w:rsid w:val="007676BE"/>
    <w:rsid w:val="00767E0D"/>
    <w:rsid w:val="00767E80"/>
    <w:rsid w:val="0077002C"/>
    <w:rsid w:val="00771B4A"/>
    <w:rsid w:val="00771FD0"/>
    <w:rsid w:val="007721F3"/>
    <w:rsid w:val="00772CC4"/>
    <w:rsid w:val="00773174"/>
    <w:rsid w:val="00773A82"/>
    <w:rsid w:val="00773E08"/>
    <w:rsid w:val="00775971"/>
    <w:rsid w:val="00775B8A"/>
    <w:rsid w:val="00775CBF"/>
    <w:rsid w:val="00776A68"/>
    <w:rsid w:val="00776ECA"/>
    <w:rsid w:val="007800A0"/>
    <w:rsid w:val="00781577"/>
    <w:rsid w:val="0078240A"/>
    <w:rsid w:val="00782BB6"/>
    <w:rsid w:val="007835EA"/>
    <w:rsid w:val="007837E7"/>
    <w:rsid w:val="00783AD4"/>
    <w:rsid w:val="00783E1A"/>
    <w:rsid w:val="007869EC"/>
    <w:rsid w:val="00786BE6"/>
    <w:rsid w:val="007872B9"/>
    <w:rsid w:val="00787536"/>
    <w:rsid w:val="0078753B"/>
    <w:rsid w:val="00787DAD"/>
    <w:rsid w:val="00790850"/>
    <w:rsid w:val="00790E4B"/>
    <w:rsid w:val="00790FB2"/>
    <w:rsid w:val="00791234"/>
    <w:rsid w:val="00791437"/>
    <w:rsid w:val="007922A5"/>
    <w:rsid w:val="0079242D"/>
    <w:rsid w:val="0079266B"/>
    <w:rsid w:val="0079331F"/>
    <w:rsid w:val="0079387F"/>
    <w:rsid w:val="00793BC7"/>
    <w:rsid w:val="00793FE6"/>
    <w:rsid w:val="00794172"/>
    <w:rsid w:val="007952CC"/>
    <w:rsid w:val="00795783"/>
    <w:rsid w:val="00796103"/>
    <w:rsid w:val="00796767"/>
    <w:rsid w:val="00797B61"/>
    <w:rsid w:val="00797CD4"/>
    <w:rsid w:val="007A06A0"/>
    <w:rsid w:val="007A301F"/>
    <w:rsid w:val="007A3D51"/>
    <w:rsid w:val="007A4198"/>
    <w:rsid w:val="007A469F"/>
    <w:rsid w:val="007A492C"/>
    <w:rsid w:val="007A494E"/>
    <w:rsid w:val="007A58A3"/>
    <w:rsid w:val="007A5E48"/>
    <w:rsid w:val="007A6164"/>
    <w:rsid w:val="007A6F01"/>
    <w:rsid w:val="007A720E"/>
    <w:rsid w:val="007B118F"/>
    <w:rsid w:val="007B1A78"/>
    <w:rsid w:val="007B1D04"/>
    <w:rsid w:val="007B298C"/>
    <w:rsid w:val="007B32AA"/>
    <w:rsid w:val="007B3C2B"/>
    <w:rsid w:val="007B4EA2"/>
    <w:rsid w:val="007B5FCA"/>
    <w:rsid w:val="007B627D"/>
    <w:rsid w:val="007B69B3"/>
    <w:rsid w:val="007B69F2"/>
    <w:rsid w:val="007B709C"/>
    <w:rsid w:val="007B7977"/>
    <w:rsid w:val="007B7ADF"/>
    <w:rsid w:val="007C00C0"/>
    <w:rsid w:val="007C1198"/>
    <w:rsid w:val="007C1851"/>
    <w:rsid w:val="007C26DB"/>
    <w:rsid w:val="007C285E"/>
    <w:rsid w:val="007C2FC5"/>
    <w:rsid w:val="007C3F41"/>
    <w:rsid w:val="007C41D6"/>
    <w:rsid w:val="007C4394"/>
    <w:rsid w:val="007C4FAC"/>
    <w:rsid w:val="007C4FC4"/>
    <w:rsid w:val="007C58BD"/>
    <w:rsid w:val="007C7745"/>
    <w:rsid w:val="007D0748"/>
    <w:rsid w:val="007D1E61"/>
    <w:rsid w:val="007D2ABF"/>
    <w:rsid w:val="007D32D4"/>
    <w:rsid w:val="007D35F6"/>
    <w:rsid w:val="007D4534"/>
    <w:rsid w:val="007D48BE"/>
    <w:rsid w:val="007D4ACA"/>
    <w:rsid w:val="007D6DC5"/>
    <w:rsid w:val="007D7A85"/>
    <w:rsid w:val="007D7D7E"/>
    <w:rsid w:val="007E0087"/>
    <w:rsid w:val="007E2300"/>
    <w:rsid w:val="007E2AF3"/>
    <w:rsid w:val="007E32EE"/>
    <w:rsid w:val="007E3369"/>
    <w:rsid w:val="007E4BC4"/>
    <w:rsid w:val="007E4D67"/>
    <w:rsid w:val="007E5383"/>
    <w:rsid w:val="007E6738"/>
    <w:rsid w:val="007E6CDE"/>
    <w:rsid w:val="007E7081"/>
    <w:rsid w:val="007F0C03"/>
    <w:rsid w:val="007F1045"/>
    <w:rsid w:val="007F1182"/>
    <w:rsid w:val="007F125F"/>
    <w:rsid w:val="007F1909"/>
    <w:rsid w:val="007F1F74"/>
    <w:rsid w:val="007F2586"/>
    <w:rsid w:val="007F2B38"/>
    <w:rsid w:val="007F2D4C"/>
    <w:rsid w:val="007F394C"/>
    <w:rsid w:val="007F40F3"/>
    <w:rsid w:val="007F429A"/>
    <w:rsid w:val="007F45C1"/>
    <w:rsid w:val="007F5FE7"/>
    <w:rsid w:val="007F6AF6"/>
    <w:rsid w:val="007F73FE"/>
    <w:rsid w:val="007F757F"/>
    <w:rsid w:val="007F75CE"/>
    <w:rsid w:val="007F75F6"/>
    <w:rsid w:val="007F77F0"/>
    <w:rsid w:val="007F7B2E"/>
    <w:rsid w:val="007F7F18"/>
    <w:rsid w:val="0080004E"/>
    <w:rsid w:val="00800B40"/>
    <w:rsid w:val="008010BA"/>
    <w:rsid w:val="00801D9B"/>
    <w:rsid w:val="008031FA"/>
    <w:rsid w:val="00803A44"/>
    <w:rsid w:val="0080407B"/>
    <w:rsid w:val="00805164"/>
    <w:rsid w:val="008058BA"/>
    <w:rsid w:val="008058F7"/>
    <w:rsid w:val="00805B9F"/>
    <w:rsid w:val="008061BB"/>
    <w:rsid w:val="00806F05"/>
    <w:rsid w:val="00807160"/>
    <w:rsid w:val="008078FA"/>
    <w:rsid w:val="00810AB0"/>
    <w:rsid w:val="00811379"/>
    <w:rsid w:val="00811694"/>
    <w:rsid w:val="00811F01"/>
    <w:rsid w:val="00812701"/>
    <w:rsid w:val="00812989"/>
    <w:rsid w:val="00814316"/>
    <w:rsid w:val="008157DB"/>
    <w:rsid w:val="00815819"/>
    <w:rsid w:val="00815A15"/>
    <w:rsid w:val="00815C04"/>
    <w:rsid w:val="00816128"/>
    <w:rsid w:val="00817523"/>
    <w:rsid w:val="00820533"/>
    <w:rsid w:val="00820C21"/>
    <w:rsid w:val="00820E41"/>
    <w:rsid w:val="0082110F"/>
    <w:rsid w:val="0082162E"/>
    <w:rsid w:val="00821B13"/>
    <w:rsid w:val="008235ED"/>
    <w:rsid w:val="00825887"/>
    <w:rsid w:val="00826AA2"/>
    <w:rsid w:val="00827586"/>
    <w:rsid w:val="00830D30"/>
    <w:rsid w:val="00831E30"/>
    <w:rsid w:val="008321C3"/>
    <w:rsid w:val="00832B20"/>
    <w:rsid w:val="00833B7E"/>
    <w:rsid w:val="00833DB3"/>
    <w:rsid w:val="0083401D"/>
    <w:rsid w:val="0083565C"/>
    <w:rsid w:val="008359C2"/>
    <w:rsid w:val="00835D1F"/>
    <w:rsid w:val="00837D44"/>
    <w:rsid w:val="00840AE4"/>
    <w:rsid w:val="0084138E"/>
    <w:rsid w:val="0084270F"/>
    <w:rsid w:val="0084277A"/>
    <w:rsid w:val="00843B66"/>
    <w:rsid w:val="0084469B"/>
    <w:rsid w:val="00845AB3"/>
    <w:rsid w:val="00845BC4"/>
    <w:rsid w:val="00846728"/>
    <w:rsid w:val="00847B55"/>
    <w:rsid w:val="0085092D"/>
    <w:rsid w:val="00850C67"/>
    <w:rsid w:val="008514B3"/>
    <w:rsid w:val="00851525"/>
    <w:rsid w:val="0085153E"/>
    <w:rsid w:val="0085167B"/>
    <w:rsid w:val="008519F8"/>
    <w:rsid w:val="008526C7"/>
    <w:rsid w:val="00852D0D"/>
    <w:rsid w:val="00852D81"/>
    <w:rsid w:val="00854ACC"/>
    <w:rsid w:val="00855CE4"/>
    <w:rsid w:val="008560B8"/>
    <w:rsid w:val="00856B65"/>
    <w:rsid w:val="00860B1E"/>
    <w:rsid w:val="00860B24"/>
    <w:rsid w:val="00860C65"/>
    <w:rsid w:val="00861083"/>
    <w:rsid w:val="008613FD"/>
    <w:rsid w:val="00861657"/>
    <w:rsid w:val="00863122"/>
    <w:rsid w:val="0086403B"/>
    <w:rsid w:val="008645D9"/>
    <w:rsid w:val="00864CEF"/>
    <w:rsid w:val="008651DF"/>
    <w:rsid w:val="0086780A"/>
    <w:rsid w:val="008700F7"/>
    <w:rsid w:val="008706B6"/>
    <w:rsid w:val="00870A49"/>
    <w:rsid w:val="008710C3"/>
    <w:rsid w:val="00871368"/>
    <w:rsid w:val="00872708"/>
    <w:rsid w:val="00873701"/>
    <w:rsid w:val="00873A7A"/>
    <w:rsid w:val="00874891"/>
    <w:rsid w:val="00874F55"/>
    <w:rsid w:val="00875F66"/>
    <w:rsid w:val="0087676F"/>
    <w:rsid w:val="00876F72"/>
    <w:rsid w:val="008771FD"/>
    <w:rsid w:val="0087768E"/>
    <w:rsid w:val="00880237"/>
    <w:rsid w:val="00880922"/>
    <w:rsid w:val="00880B82"/>
    <w:rsid w:val="00881059"/>
    <w:rsid w:val="00881140"/>
    <w:rsid w:val="008816E1"/>
    <w:rsid w:val="00883C3D"/>
    <w:rsid w:val="00883D34"/>
    <w:rsid w:val="00883E93"/>
    <w:rsid w:val="008851CA"/>
    <w:rsid w:val="008852AA"/>
    <w:rsid w:val="008855FB"/>
    <w:rsid w:val="00886D6D"/>
    <w:rsid w:val="0088753F"/>
    <w:rsid w:val="0088792A"/>
    <w:rsid w:val="00890D7D"/>
    <w:rsid w:val="00891B7A"/>
    <w:rsid w:val="00891C24"/>
    <w:rsid w:val="0089200B"/>
    <w:rsid w:val="00892FB2"/>
    <w:rsid w:val="00893130"/>
    <w:rsid w:val="008931A5"/>
    <w:rsid w:val="008936F1"/>
    <w:rsid w:val="00893822"/>
    <w:rsid w:val="00893D06"/>
    <w:rsid w:val="00894F1B"/>
    <w:rsid w:val="0089582F"/>
    <w:rsid w:val="00895AF4"/>
    <w:rsid w:val="00895C41"/>
    <w:rsid w:val="00895FF5"/>
    <w:rsid w:val="008A0EF1"/>
    <w:rsid w:val="008A148D"/>
    <w:rsid w:val="008A1B2E"/>
    <w:rsid w:val="008A2588"/>
    <w:rsid w:val="008A25BB"/>
    <w:rsid w:val="008A29D2"/>
    <w:rsid w:val="008A46C5"/>
    <w:rsid w:val="008A47E9"/>
    <w:rsid w:val="008A5196"/>
    <w:rsid w:val="008A570F"/>
    <w:rsid w:val="008A64FB"/>
    <w:rsid w:val="008A6B05"/>
    <w:rsid w:val="008A6B47"/>
    <w:rsid w:val="008B0086"/>
    <w:rsid w:val="008B1050"/>
    <w:rsid w:val="008B1070"/>
    <w:rsid w:val="008B11E1"/>
    <w:rsid w:val="008B154E"/>
    <w:rsid w:val="008B16E3"/>
    <w:rsid w:val="008B1795"/>
    <w:rsid w:val="008B2258"/>
    <w:rsid w:val="008B3061"/>
    <w:rsid w:val="008B3AF3"/>
    <w:rsid w:val="008B446D"/>
    <w:rsid w:val="008B5406"/>
    <w:rsid w:val="008B5AD5"/>
    <w:rsid w:val="008B5E78"/>
    <w:rsid w:val="008B763A"/>
    <w:rsid w:val="008B7CBF"/>
    <w:rsid w:val="008C0B2D"/>
    <w:rsid w:val="008C1130"/>
    <w:rsid w:val="008C2295"/>
    <w:rsid w:val="008C2786"/>
    <w:rsid w:val="008C3732"/>
    <w:rsid w:val="008C3EE4"/>
    <w:rsid w:val="008C4745"/>
    <w:rsid w:val="008C4C39"/>
    <w:rsid w:val="008C51B6"/>
    <w:rsid w:val="008C583E"/>
    <w:rsid w:val="008C780C"/>
    <w:rsid w:val="008D0016"/>
    <w:rsid w:val="008D0619"/>
    <w:rsid w:val="008D0F2E"/>
    <w:rsid w:val="008D1399"/>
    <w:rsid w:val="008D1C4F"/>
    <w:rsid w:val="008D2589"/>
    <w:rsid w:val="008D3C0F"/>
    <w:rsid w:val="008D425D"/>
    <w:rsid w:val="008D4573"/>
    <w:rsid w:val="008D489E"/>
    <w:rsid w:val="008D4999"/>
    <w:rsid w:val="008D5642"/>
    <w:rsid w:val="008D647A"/>
    <w:rsid w:val="008D6E38"/>
    <w:rsid w:val="008D762C"/>
    <w:rsid w:val="008E0B9F"/>
    <w:rsid w:val="008E13B3"/>
    <w:rsid w:val="008E1702"/>
    <w:rsid w:val="008E1BB3"/>
    <w:rsid w:val="008E38F7"/>
    <w:rsid w:val="008E396E"/>
    <w:rsid w:val="008E3DBA"/>
    <w:rsid w:val="008E4030"/>
    <w:rsid w:val="008E41AD"/>
    <w:rsid w:val="008E444B"/>
    <w:rsid w:val="008E4A94"/>
    <w:rsid w:val="008E538E"/>
    <w:rsid w:val="008E54A9"/>
    <w:rsid w:val="008E6345"/>
    <w:rsid w:val="008E682B"/>
    <w:rsid w:val="008E6AB8"/>
    <w:rsid w:val="008E6B06"/>
    <w:rsid w:val="008E6F9D"/>
    <w:rsid w:val="008E7778"/>
    <w:rsid w:val="008F0BFE"/>
    <w:rsid w:val="008F11B0"/>
    <w:rsid w:val="008F175C"/>
    <w:rsid w:val="008F26FB"/>
    <w:rsid w:val="008F2954"/>
    <w:rsid w:val="008F2AFC"/>
    <w:rsid w:val="008F3436"/>
    <w:rsid w:val="008F396A"/>
    <w:rsid w:val="008F39E5"/>
    <w:rsid w:val="008F43E7"/>
    <w:rsid w:val="008F4D22"/>
    <w:rsid w:val="008F52AF"/>
    <w:rsid w:val="008F6832"/>
    <w:rsid w:val="008F6B50"/>
    <w:rsid w:val="008F6D0D"/>
    <w:rsid w:val="008F6DCC"/>
    <w:rsid w:val="008F7367"/>
    <w:rsid w:val="008F750B"/>
    <w:rsid w:val="008F767B"/>
    <w:rsid w:val="009004E8"/>
    <w:rsid w:val="00900B0F"/>
    <w:rsid w:val="00900C95"/>
    <w:rsid w:val="00901509"/>
    <w:rsid w:val="009018C9"/>
    <w:rsid w:val="0090209B"/>
    <w:rsid w:val="0090229E"/>
    <w:rsid w:val="0090266B"/>
    <w:rsid w:val="0090277C"/>
    <w:rsid w:val="00902A6D"/>
    <w:rsid w:val="00902E0F"/>
    <w:rsid w:val="00902E56"/>
    <w:rsid w:val="0090322C"/>
    <w:rsid w:val="0090377B"/>
    <w:rsid w:val="00903A23"/>
    <w:rsid w:val="00904E3E"/>
    <w:rsid w:val="009059B6"/>
    <w:rsid w:val="00905B02"/>
    <w:rsid w:val="00906789"/>
    <w:rsid w:val="00907B43"/>
    <w:rsid w:val="00907BB9"/>
    <w:rsid w:val="009106AC"/>
    <w:rsid w:val="0091072C"/>
    <w:rsid w:val="00910BBE"/>
    <w:rsid w:val="009113A5"/>
    <w:rsid w:val="00911512"/>
    <w:rsid w:val="00911944"/>
    <w:rsid w:val="009123D1"/>
    <w:rsid w:val="009127CE"/>
    <w:rsid w:val="0091282E"/>
    <w:rsid w:val="00914222"/>
    <w:rsid w:val="009161B9"/>
    <w:rsid w:val="00916E7A"/>
    <w:rsid w:val="0092005B"/>
    <w:rsid w:val="00920DAC"/>
    <w:rsid w:val="00921742"/>
    <w:rsid w:val="0092212D"/>
    <w:rsid w:val="00922653"/>
    <w:rsid w:val="00922CFE"/>
    <w:rsid w:val="00923552"/>
    <w:rsid w:val="00923DC7"/>
    <w:rsid w:val="009250B6"/>
    <w:rsid w:val="00925295"/>
    <w:rsid w:val="009254A5"/>
    <w:rsid w:val="00925644"/>
    <w:rsid w:val="00925DF3"/>
    <w:rsid w:val="009263F4"/>
    <w:rsid w:val="00926D99"/>
    <w:rsid w:val="00926E5A"/>
    <w:rsid w:val="00927378"/>
    <w:rsid w:val="00927EF2"/>
    <w:rsid w:val="00927F7E"/>
    <w:rsid w:val="00930AA3"/>
    <w:rsid w:val="00931321"/>
    <w:rsid w:val="00932CC5"/>
    <w:rsid w:val="0093315C"/>
    <w:rsid w:val="00933543"/>
    <w:rsid w:val="00933B83"/>
    <w:rsid w:val="009349B3"/>
    <w:rsid w:val="00934FC8"/>
    <w:rsid w:val="0093641E"/>
    <w:rsid w:val="00936BA3"/>
    <w:rsid w:val="00936F84"/>
    <w:rsid w:val="00937015"/>
    <w:rsid w:val="00937396"/>
    <w:rsid w:val="009373F7"/>
    <w:rsid w:val="00940851"/>
    <w:rsid w:val="00940A29"/>
    <w:rsid w:val="00941DC1"/>
    <w:rsid w:val="00942737"/>
    <w:rsid w:val="00943B42"/>
    <w:rsid w:val="009447FF"/>
    <w:rsid w:val="00945032"/>
    <w:rsid w:val="00945218"/>
    <w:rsid w:val="009466A8"/>
    <w:rsid w:val="00946AAB"/>
    <w:rsid w:val="00950564"/>
    <w:rsid w:val="00951322"/>
    <w:rsid w:val="009515A4"/>
    <w:rsid w:val="009520F8"/>
    <w:rsid w:val="00952B90"/>
    <w:rsid w:val="00952FED"/>
    <w:rsid w:val="0095358C"/>
    <w:rsid w:val="00953687"/>
    <w:rsid w:val="00953FE9"/>
    <w:rsid w:val="009560DD"/>
    <w:rsid w:val="00957960"/>
    <w:rsid w:val="00957BD5"/>
    <w:rsid w:val="009604FC"/>
    <w:rsid w:val="00961AC3"/>
    <w:rsid w:val="009620F5"/>
    <w:rsid w:val="00962C69"/>
    <w:rsid w:val="009630D6"/>
    <w:rsid w:val="00963334"/>
    <w:rsid w:val="0096334A"/>
    <w:rsid w:val="0096373E"/>
    <w:rsid w:val="00963F02"/>
    <w:rsid w:val="00964F17"/>
    <w:rsid w:val="009654DC"/>
    <w:rsid w:val="009659BD"/>
    <w:rsid w:val="00965D52"/>
    <w:rsid w:val="00966137"/>
    <w:rsid w:val="0096627E"/>
    <w:rsid w:val="009669D6"/>
    <w:rsid w:val="00967029"/>
    <w:rsid w:val="00967512"/>
    <w:rsid w:val="00970921"/>
    <w:rsid w:val="00971C4F"/>
    <w:rsid w:val="00971D6F"/>
    <w:rsid w:val="00972C7E"/>
    <w:rsid w:val="0097300E"/>
    <w:rsid w:val="009741A5"/>
    <w:rsid w:val="00974204"/>
    <w:rsid w:val="009753C8"/>
    <w:rsid w:val="009758AB"/>
    <w:rsid w:val="009760A4"/>
    <w:rsid w:val="00976E5C"/>
    <w:rsid w:val="00977144"/>
    <w:rsid w:val="009803BE"/>
    <w:rsid w:val="00980F61"/>
    <w:rsid w:val="00980FB5"/>
    <w:rsid w:val="009814E8"/>
    <w:rsid w:val="00981D50"/>
    <w:rsid w:val="00982532"/>
    <w:rsid w:val="00982B0E"/>
    <w:rsid w:val="0098354C"/>
    <w:rsid w:val="00983FFF"/>
    <w:rsid w:val="0098463E"/>
    <w:rsid w:val="00984B51"/>
    <w:rsid w:val="00985716"/>
    <w:rsid w:val="0098596E"/>
    <w:rsid w:val="00986CCE"/>
    <w:rsid w:val="00987DF3"/>
    <w:rsid w:val="00987F56"/>
    <w:rsid w:val="00990187"/>
    <w:rsid w:val="00990DE0"/>
    <w:rsid w:val="0099100B"/>
    <w:rsid w:val="009918E5"/>
    <w:rsid w:val="00992C44"/>
    <w:rsid w:val="00994BCE"/>
    <w:rsid w:val="009952EC"/>
    <w:rsid w:val="009977F4"/>
    <w:rsid w:val="009A0E24"/>
    <w:rsid w:val="009A20B5"/>
    <w:rsid w:val="009A2216"/>
    <w:rsid w:val="009A24D4"/>
    <w:rsid w:val="009A3A00"/>
    <w:rsid w:val="009A4001"/>
    <w:rsid w:val="009A4DDD"/>
    <w:rsid w:val="009A52F4"/>
    <w:rsid w:val="009A69A3"/>
    <w:rsid w:val="009A717D"/>
    <w:rsid w:val="009A7A31"/>
    <w:rsid w:val="009A7C52"/>
    <w:rsid w:val="009A7D4E"/>
    <w:rsid w:val="009B1885"/>
    <w:rsid w:val="009B1B6E"/>
    <w:rsid w:val="009B2AD0"/>
    <w:rsid w:val="009B3B60"/>
    <w:rsid w:val="009B3F69"/>
    <w:rsid w:val="009B46A2"/>
    <w:rsid w:val="009B48A3"/>
    <w:rsid w:val="009B55BF"/>
    <w:rsid w:val="009B5CB2"/>
    <w:rsid w:val="009B66AF"/>
    <w:rsid w:val="009B726E"/>
    <w:rsid w:val="009B73FF"/>
    <w:rsid w:val="009B7C1B"/>
    <w:rsid w:val="009C105D"/>
    <w:rsid w:val="009C12F9"/>
    <w:rsid w:val="009C16B2"/>
    <w:rsid w:val="009C19BC"/>
    <w:rsid w:val="009C1B0B"/>
    <w:rsid w:val="009C2280"/>
    <w:rsid w:val="009C24F6"/>
    <w:rsid w:val="009C2A12"/>
    <w:rsid w:val="009C3D77"/>
    <w:rsid w:val="009C429F"/>
    <w:rsid w:val="009C4A28"/>
    <w:rsid w:val="009C4A60"/>
    <w:rsid w:val="009C5284"/>
    <w:rsid w:val="009C62A8"/>
    <w:rsid w:val="009C6470"/>
    <w:rsid w:val="009C68FB"/>
    <w:rsid w:val="009C6A68"/>
    <w:rsid w:val="009C6BA4"/>
    <w:rsid w:val="009C6C05"/>
    <w:rsid w:val="009C7166"/>
    <w:rsid w:val="009C7283"/>
    <w:rsid w:val="009C7B55"/>
    <w:rsid w:val="009C7DB6"/>
    <w:rsid w:val="009D031D"/>
    <w:rsid w:val="009D10DB"/>
    <w:rsid w:val="009D11AA"/>
    <w:rsid w:val="009D13A6"/>
    <w:rsid w:val="009D150E"/>
    <w:rsid w:val="009D1E09"/>
    <w:rsid w:val="009D29E8"/>
    <w:rsid w:val="009D4658"/>
    <w:rsid w:val="009D4D7F"/>
    <w:rsid w:val="009D4E4D"/>
    <w:rsid w:val="009D558B"/>
    <w:rsid w:val="009D5CBF"/>
    <w:rsid w:val="009D6B31"/>
    <w:rsid w:val="009D7EB3"/>
    <w:rsid w:val="009E12FD"/>
    <w:rsid w:val="009E1ED8"/>
    <w:rsid w:val="009E24F6"/>
    <w:rsid w:val="009E2A26"/>
    <w:rsid w:val="009E2FF6"/>
    <w:rsid w:val="009E30CC"/>
    <w:rsid w:val="009E3104"/>
    <w:rsid w:val="009E42D5"/>
    <w:rsid w:val="009E465F"/>
    <w:rsid w:val="009E558E"/>
    <w:rsid w:val="009E5D48"/>
    <w:rsid w:val="009E699B"/>
    <w:rsid w:val="009E7719"/>
    <w:rsid w:val="009F04F3"/>
    <w:rsid w:val="009F092D"/>
    <w:rsid w:val="009F18DC"/>
    <w:rsid w:val="009F24C2"/>
    <w:rsid w:val="009F2CBF"/>
    <w:rsid w:val="009F30BF"/>
    <w:rsid w:val="009F3B4B"/>
    <w:rsid w:val="009F4B09"/>
    <w:rsid w:val="009F58DE"/>
    <w:rsid w:val="009F72A0"/>
    <w:rsid w:val="00A00B42"/>
    <w:rsid w:val="00A015A6"/>
    <w:rsid w:val="00A01A5D"/>
    <w:rsid w:val="00A01ADF"/>
    <w:rsid w:val="00A02BF0"/>
    <w:rsid w:val="00A030D8"/>
    <w:rsid w:val="00A03CEA"/>
    <w:rsid w:val="00A03F80"/>
    <w:rsid w:val="00A04ED1"/>
    <w:rsid w:val="00A05B6C"/>
    <w:rsid w:val="00A068C1"/>
    <w:rsid w:val="00A06E58"/>
    <w:rsid w:val="00A072AE"/>
    <w:rsid w:val="00A076FF"/>
    <w:rsid w:val="00A0776E"/>
    <w:rsid w:val="00A077A9"/>
    <w:rsid w:val="00A07856"/>
    <w:rsid w:val="00A07B19"/>
    <w:rsid w:val="00A10B87"/>
    <w:rsid w:val="00A117BB"/>
    <w:rsid w:val="00A11DE3"/>
    <w:rsid w:val="00A12570"/>
    <w:rsid w:val="00A12649"/>
    <w:rsid w:val="00A13330"/>
    <w:rsid w:val="00A14575"/>
    <w:rsid w:val="00A14656"/>
    <w:rsid w:val="00A14729"/>
    <w:rsid w:val="00A14CF0"/>
    <w:rsid w:val="00A14ED9"/>
    <w:rsid w:val="00A15931"/>
    <w:rsid w:val="00A15BB8"/>
    <w:rsid w:val="00A1625E"/>
    <w:rsid w:val="00A17A8F"/>
    <w:rsid w:val="00A17C22"/>
    <w:rsid w:val="00A17F03"/>
    <w:rsid w:val="00A2134B"/>
    <w:rsid w:val="00A21591"/>
    <w:rsid w:val="00A216AB"/>
    <w:rsid w:val="00A219BF"/>
    <w:rsid w:val="00A21FE2"/>
    <w:rsid w:val="00A22508"/>
    <w:rsid w:val="00A2251F"/>
    <w:rsid w:val="00A23397"/>
    <w:rsid w:val="00A23715"/>
    <w:rsid w:val="00A250AC"/>
    <w:rsid w:val="00A253D8"/>
    <w:rsid w:val="00A25AE2"/>
    <w:rsid w:val="00A26D6C"/>
    <w:rsid w:val="00A30221"/>
    <w:rsid w:val="00A31383"/>
    <w:rsid w:val="00A3156F"/>
    <w:rsid w:val="00A3190F"/>
    <w:rsid w:val="00A321AF"/>
    <w:rsid w:val="00A32B25"/>
    <w:rsid w:val="00A33B08"/>
    <w:rsid w:val="00A3485A"/>
    <w:rsid w:val="00A34AC8"/>
    <w:rsid w:val="00A34B72"/>
    <w:rsid w:val="00A368A8"/>
    <w:rsid w:val="00A377DE"/>
    <w:rsid w:val="00A37834"/>
    <w:rsid w:val="00A402DB"/>
    <w:rsid w:val="00A40824"/>
    <w:rsid w:val="00A42C93"/>
    <w:rsid w:val="00A4365E"/>
    <w:rsid w:val="00A439A2"/>
    <w:rsid w:val="00A43B8F"/>
    <w:rsid w:val="00A43FA3"/>
    <w:rsid w:val="00A448B8"/>
    <w:rsid w:val="00A4527D"/>
    <w:rsid w:val="00A45A17"/>
    <w:rsid w:val="00A45DB0"/>
    <w:rsid w:val="00A46558"/>
    <w:rsid w:val="00A4672B"/>
    <w:rsid w:val="00A46763"/>
    <w:rsid w:val="00A47D6D"/>
    <w:rsid w:val="00A50094"/>
    <w:rsid w:val="00A505C0"/>
    <w:rsid w:val="00A50A6B"/>
    <w:rsid w:val="00A51369"/>
    <w:rsid w:val="00A5143A"/>
    <w:rsid w:val="00A51A54"/>
    <w:rsid w:val="00A51A68"/>
    <w:rsid w:val="00A53502"/>
    <w:rsid w:val="00A536F5"/>
    <w:rsid w:val="00A5387A"/>
    <w:rsid w:val="00A54CCB"/>
    <w:rsid w:val="00A5611C"/>
    <w:rsid w:val="00A563B7"/>
    <w:rsid w:val="00A5647E"/>
    <w:rsid w:val="00A5689B"/>
    <w:rsid w:val="00A570F7"/>
    <w:rsid w:val="00A5738A"/>
    <w:rsid w:val="00A575AC"/>
    <w:rsid w:val="00A600C6"/>
    <w:rsid w:val="00A60321"/>
    <w:rsid w:val="00A61571"/>
    <w:rsid w:val="00A615BC"/>
    <w:rsid w:val="00A61B43"/>
    <w:rsid w:val="00A62AB2"/>
    <w:rsid w:val="00A63080"/>
    <w:rsid w:val="00A63DD0"/>
    <w:rsid w:val="00A64622"/>
    <w:rsid w:val="00A65AB5"/>
    <w:rsid w:val="00A65F2B"/>
    <w:rsid w:val="00A65FA2"/>
    <w:rsid w:val="00A66AE6"/>
    <w:rsid w:val="00A66EF6"/>
    <w:rsid w:val="00A6712B"/>
    <w:rsid w:val="00A67CF6"/>
    <w:rsid w:val="00A701C2"/>
    <w:rsid w:val="00A72A45"/>
    <w:rsid w:val="00A72AEE"/>
    <w:rsid w:val="00A72DAB"/>
    <w:rsid w:val="00A742BD"/>
    <w:rsid w:val="00A7541F"/>
    <w:rsid w:val="00A7636B"/>
    <w:rsid w:val="00A765EC"/>
    <w:rsid w:val="00A775D1"/>
    <w:rsid w:val="00A77710"/>
    <w:rsid w:val="00A77E4F"/>
    <w:rsid w:val="00A77FCF"/>
    <w:rsid w:val="00A80146"/>
    <w:rsid w:val="00A81ADD"/>
    <w:rsid w:val="00A81E90"/>
    <w:rsid w:val="00A8213C"/>
    <w:rsid w:val="00A82530"/>
    <w:rsid w:val="00A825D0"/>
    <w:rsid w:val="00A83172"/>
    <w:rsid w:val="00A84759"/>
    <w:rsid w:val="00A8579C"/>
    <w:rsid w:val="00A85FD7"/>
    <w:rsid w:val="00A862E9"/>
    <w:rsid w:val="00A86DB8"/>
    <w:rsid w:val="00A87DF9"/>
    <w:rsid w:val="00A90627"/>
    <w:rsid w:val="00A90B80"/>
    <w:rsid w:val="00A9135A"/>
    <w:rsid w:val="00A91A86"/>
    <w:rsid w:val="00A91D09"/>
    <w:rsid w:val="00A91F9C"/>
    <w:rsid w:val="00A927CE"/>
    <w:rsid w:val="00A92DBD"/>
    <w:rsid w:val="00A930AC"/>
    <w:rsid w:val="00A93B76"/>
    <w:rsid w:val="00A95405"/>
    <w:rsid w:val="00A957AC"/>
    <w:rsid w:val="00A95EFE"/>
    <w:rsid w:val="00A9647B"/>
    <w:rsid w:val="00AA0267"/>
    <w:rsid w:val="00AA060D"/>
    <w:rsid w:val="00AA10AB"/>
    <w:rsid w:val="00AA10EC"/>
    <w:rsid w:val="00AA2099"/>
    <w:rsid w:val="00AA264B"/>
    <w:rsid w:val="00AA3065"/>
    <w:rsid w:val="00AA4CA6"/>
    <w:rsid w:val="00AA4F58"/>
    <w:rsid w:val="00AA56FC"/>
    <w:rsid w:val="00AA6533"/>
    <w:rsid w:val="00AA6705"/>
    <w:rsid w:val="00AA6D09"/>
    <w:rsid w:val="00AA73B2"/>
    <w:rsid w:val="00AA75B9"/>
    <w:rsid w:val="00AA7CD0"/>
    <w:rsid w:val="00AA7EC4"/>
    <w:rsid w:val="00AB1946"/>
    <w:rsid w:val="00AB1DB2"/>
    <w:rsid w:val="00AB2024"/>
    <w:rsid w:val="00AB209E"/>
    <w:rsid w:val="00AB25FF"/>
    <w:rsid w:val="00AB32DA"/>
    <w:rsid w:val="00AB33FB"/>
    <w:rsid w:val="00AB39E4"/>
    <w:rsid w:val="00AB40B5"/>
    <w:rsid w:val="00AB42B6"/>
    <w:rsid w:val="00AB49E6"/>
    <w:rsid w:val="00AB4E6E"/>
    <w:rsid w:val="00AB55BC"/>
    <w:rsid w:val="00AB63E2"/>
    <w:rsid w:val="00AB658B"/>
    <w:rsid w:val="00AB660D"/>
    <w:rsid w:val="00AB69DF"/>
    <w:rsid w:val="00AB7903"/>
    <w:rsid w:val="00AB79AA"/>
    <w:rsid w:val="00AC00E8"/>
    <w:rsid w:val="00AC0631"/>
    <w:rsid w:val="00AC0643"/>
    <w:rsid w:val="00AC0A1E"/>
    <w:rsid w:val="00AC0B85"/>
    <w:rsid w:val="00AC1A24"/>
    <w:rsid w:val="00AC2102"/>
    <w:rsid w:val="00AC3695"/>
    <w:rsid w:val="00AC3A21"/>
    <w:rsid w:val="00AC3AF5"/>
    <w:rsid w:val="00AC3C03"/>
    <w:rsid w:val="00AC4243"/>
    <w:rsid w:val="00AC439D"/>
    <w:rsid w:val="00AC503B"/>
    <w:rsid w:val="00AC56FE"/>
    <w:rsid w:val="00AC6A83"/>
    <w:rsid w:val="00AC6B85"/>
    <w:rsid w:val="00AC6B97"/>
    <w:rsid w:val="00AC74A9"/>
    <w:rsid w:val="00AC7B53"/>
    <w:rsid w:val="00AC7B81"/>
    <w:rsid w:val="00AD1882"/>
    <w:rsid w:val="00AD1D2D"/>
    <w:rsid w:val="00AD1F02"/>
    <w:rsid w:val="00AD271F"/>
    <w:rsid w:val="00AD354A"/>
    <w:rsid w:val="00AD361A"/>
    <w:rsid w:val="00AD3C13"/>
    <w:rsid w:val="00AD47D7"/>
    <w:rsid w:val="00AD4AD5"/>
    <w:rsid w:val="00AD6211"/>
    <w:rsid w:val="00AD6924"/>
    <w:rsid w:val="00AD7201"/>
    <w:rsid w:val="00AD7638"/>
    <w:rsid w:val="00AD764C"/>
    <w:rsid w:val="00AD7E0E"/>
    <w:rsid w:val="00AE19CE"/>
    <w:rsid w:val="00AE1A68"/>
    <w:rsid w:val="00AE2269"/>
    <w:rsid w:val="00AE2A5B"/>
    <w:rsid w:val="00AE2C43"/>
    <w:rsid w:val="00AE43F4"/>
    <w:rsid w:val="00AE55F6"/>
    <w:rsid w:val="00AE5DEC"/>
    <w:rsid w:val="00AE5FC1"/>
    <w:rsid w:val="00AE60B7"/>
    <w:rsid w:val="00AE74DD"/>
    <w:rsid w:val="00AF0B9A"/>
    <w:rsid w:val="00AF1E81"/>
    <w:rsid w:val="00AF23DC"/>
    <w:rsid w:val="00AF2A20"/>
    <w:rsid w:val="00AF48C0"/>
    <w:rsid w:val="00AF4C39"/>
    <w:rsid w:val="00AF50EA"/>
    <w:rsid w:val="00AF5BB1"/>
    <w:rsid w:val="00AF6784"/>
    <w:rsid w:val="00AF6D7A"/>
    <w:rsid w:val="00AF7855"/>
    <w:rsid w:val="00AF79CE"/>
    <w:rsid w:val="00B01D84"/>
    <w:rsid w:val="00B033F5"/>
    <w:rsid w:val="00B0351D"/>
    <w:rsid w:val="00B03740"/>
    <w:rsid w:val="00B03902"/>
    <w:rsid w:val="00B03BEA"/>
    <w:rsid w:val="00B04178"/>
    <w:rsid w:val="00B05707"/>
    <w:rsid w:val="00B05753"/>
    <w:rsid w:val="00B058E7"/>
    <w:rsid w:val="00B05C29"/>
    <w:rsid w:val="00B06064"/>
    <w:rsid w:val="00B06D5B"/>
    <w:rsid w:val="00B06E46"/>
    <w:rsid w:val="00B0717C"/>
    <w:rsid w:val="00B07BBB"/>
    <w:rsid w:val="00B113D5"/>
    <w:rsid w:val="00B11BF9"/>
    <w:rsid w:val="00B11C4E"/>
    <w:rsid w:val="00B11DEF"/>
    <w:rsid w:val="00B1282A"/>
    <w:rsid w:val="00B138D9"/>
    <w:rsid w:val="00B149BF"/>
    <w:rsid w:val="00B14C5B"/>
    <w:rsid w:val="00B14C7B"/>
    <w:rsid w:val="00B14CA2"/>
    <w:rsid w:val="00B15856"/>
    <w:rsid w:val="00B15BBB"/>
    <w:rsid w:val="00B164B5"/>
    <w:rsid w:val="00B16A37"/>
    <w:rsid w:val="00B175A8"/>
    <w:rsid w:val="00B200DB"/>
    <w:rsid w:val="00B20937"/>
    <w:rsid w:val="00B21962"/>
    <w:rsid w:val="00B22533"/>
    <w:rsid w:val="00B22C71"/>
    <w:rsid w:val="00B22DE3"/>
    <w:rsid w:val="00B23398"/>
    <w:rsid w:val="00B25ABF"/>
    <w:rsid w:val="00B27407"/>
    <w:rsid w:val="00B30A4B"/>
    <w:rsid w:val="00B30FAC"/>
    <w:rsid w:val="00B3141C"/>
    <w:rsid w:val="00B32E6E"/>
    <w:rsid w:val="00B32E8A"/>
    <w:rsid w:val="00B3345B"/>
    <w:rsid w:val="00B33941"/>
    <w:rsid w:val="00B33F30"/>
    <w:rsid w:val="00B33F73"/>
    <w:rsid w:val="00B346F6"/>
    <w:rsid w:val="00B34FCF"/>
    <w:rsid w:val="00B35510"/>
    <w:rsid w:val="00B3668E"/>
    <w:rsid w:val="00B37081"/>
    <w:rsid w:val="00B37521"/>
    <w:rsid w:val="00B376B3"/>
    <w:rsid w:val="00B4012A"/>
    <w:rsid w:val="00B40C93"/>
    <w:rsid w:val="00B40F15"/>
    <w:rsid w:val="00B4102A"/>
    <w:rsid w:val="00B41430"/>
    <w:rsid w:val="00B41526"/>
    <w:rsid w:val="00B419D9"/>
    <w:rsid w:val="00B41E97"/>
    <w:rsid w:val="00B420E9"/>
    <w:rsid w:val="00B422C0"/>
    <w:rsid w:val="00B42E27"/>
    <w:rsid w:val="00B4311F"/>
    <w:rsid w:val="00B432D0"/>
    <w:rsid w:val="00B448EA"/>
    <w:rsid w:val="00B44BD8"/>
    <w:rsid w:val="00B45668"/>
    <w:rsid w:val="00B45A3E"/>
    <w:rsid w:val="00B4766B"/>
    <w:rsid w:val="00B503E3"/>
    <w:rsid w:val="00B51319"/>
    <w:rsid w:val="00B51AAA"/>
    <w:rsid w:val="00B51B0E"/>
    <w:rsid w:val="00B5243E"/>
    <w:rsid w:val="00B52A16"/>
    <w:rsid w:val="00B52F38"/>
    <w:rsid w:val="00B53663"/>
    <w:rsid w:val="00B53AEF"/>
    <w:rsid w:val="00B53B48"/>
    <w:rsid w:val="00B53F8A"/>
    <w:rsid w:val="00B54E82"/>
    <w:rsid w:val="00B54ED4"/>
    <w:rsid w:val="00B55DE1"/>
    <w:rsid w:val="00B5617A"/>
    <w:rsid w:val="00B5682C"/>
    <w:rsid w:val="00B56DB3"/>
    <w:rsid w:val="00B5727F"/>
    <w:rsid w:val="00B600A9"/>
    <w:rsid w:val="00B607E7"/>
    <w:rsid w:val="00B60C2D"/>
    <w:rsid w:val="00B6163F"/>
    <w:rsid w:val="00B61AAA"/>
    <w:rsid w:val="00B63AA6"/>
    <w:rsid w:val="00B63CBB"/>
    <w:rsid w:val="00B64CE2"/>
    <w:rsid w:val="00B67325"/>
    <w:rsid w:val="00B679C3"/>
    <w:rsid w:val="00B71B12"/>
    <w:rsid w:val="00B7214A"/>
    <w:rsid w:val="00B723F5"/>
    <w:rsid w:val="00B7258F"/>
    <w:rsid w:val="00B7265F"/>
    <w:rsid w:val="00B72802"/>
    <w:rsid w:val="00B72E05"/>
    <w:rsid w:val="00B74499"/>
    <w:rsid w:val="00B75413"/>
    <w:rsid w:val="00B7576A"/>
    <w:rsid w:val="00B75D1A"/>
    <w:rsid w:val="00B75EB0"/>
    <w:rsid w:val="00B761B6"/>
    <w:rsid w:val="00B76BDE"/>
    <w:rsid w:val="00B77392"/>
    <w:rsid w:val="00B77BBE"/>
    <w:rsid w:val="00B80655"/>
    <w:rsid w:val="00B8120A"/>
    <w:rsid w:val="00B814B3"/>
    <w:rsid w:val="00B83241"/>
    <w:rsid w:val="00B83785"/>
    <w:rsid w:val="00B83D13"/>
    <w:rsid w:val="00B85B3E"/>
    <w:rsid w:val="00B863F5"/>
    <w:rsid w:val="00B902A6"/>
    <w:rsid w:val="00B90414"/>
    <w:rsid w:val="00B90FE1"/>
    <w:rsid w:val="00B91056"/>
    <w:rsid w:val="00B916C3"/>
    <w:rsid w:val="00B91CC5"/>
    <w:rsid w:val="00B9288E"/>
    <w:rsid w:val="00B92B7F"/>
    <w:rsid w:val="00B931E4"/>
    <w:rsid w:val="00B939A9"/>
    <w:rsid w:val="00B93C85"/>
    <w:rsid w:val="00B93C89"/>
    <w:rsid w:val="00B94869"/>
    <w:rsid w:val="00B949C9"/>
    <w:rsid w:val="00B94E7E"/>
    <w:rsid w:val="00B962E1"/>
    <w:rsid w:val="00B9671D"/>
    <w:rsid w:val="00B96B82"/>
    <w:rsid w:val="00BA1855"/>
    <w:rsid w:val="00BA2B51"/>
    <w:rsid w:val="00BA2DBE"/>
    <w:rsid w:val="00BA2E10"/>
    <w:rsid w:val="00BA2F7E"/>
    <w:rsid w:val="00BA301C"/>
    <w:rsid w:val="00BA36E2"/>
    <w:rsid w:val="00BA3EA7"/>
    <w:rsid w:val="00BA5315"/>
    <w:rsid w:val="00BA58CC"/>
    <w:rsid w:val="00BA6991"/>
    <w:rsid w:val="00BA74AF"/>
    <w:rsid w:val="00BA74F7"/>
    <w:rsid w:val="00BA7E52"/>
    <w:rsid w:val="00BB0923"/>
    <w:rsid w:val="00BB1116"/>
    <w:rsid w:val="00BB173E"/>
    <w:rsid w:val="00BB1A51"/>
    <w:rsid w:val="00BB3575"/>
    <w:rsid w:val="00BB4767"/>
    <w:rsid w:val="00BB47F8"/>
    <w:rsid w:val="00BB6555"/>
    <w:rsid w:val="00BB7CAB"/>
    <w:rsid w:val="00BC3C65"/>
    <w:rsid w:val="00BC45EF"/>
    <w:rsid w:val="00BC66DC"/>
    <w:rsid w:val="00BC68D4"/>
    <w:rsid w:val="00BC702C"/>
    <w:rsid w:val="00BC7609"/>
    <w:rsid w:val="00BC768A"/>
    <w:rsid w:val="00BC7941"/>
    <w:rsid w:val="00BD00A5"/>
    <w:rsid w:val="00BD1B7D"/>
    <w:rsid w:val="00BD2002"/>
    <w:rsid w:val="00BD251D"/>
    <w:rsid w:val="00BD271D"/>
    <w:rsid w:val="00BD2B20"/>
    <w:rsid w:val="00BD304B"/>
    <w:rsid w:val="00BD3104"/>
    <w:rsid w:val="00BD31EC"/>
    <w:rsid w:val="00BD37C3"/>
    <w:rsid w:val="00BD3ABE"/>
    <w:rsid w:val="00BD4529"/>
    <w:rsid w:val="00BD4BF5"/>
    <w:rsid w:val="00BD4D56"/>
    <w:rsid w:val="00BD6065"/>
    <w:rsid w:val="00BD60ED"/>
    <w:rsid w:val="00BD6363"/>
    <w:rsid w:val="00BD7786"/>
    <w:rsid w:val="00BD7A65"/>
    <w:rsid w:val="00BE1998"/>
    <w:rsid w:val="00BE1B42"/>
    <w:rsid w:val="00BE2A18"/>
    <w:rsid w:val="00BE30F1"/>
    <w:rsid w:val="00BE3B54"/>
    <w:rsid w:val="00BE4498"/>
    <w:rsid w:val="00BE45F8"/>
    <w:rsid w:val="00BE46F3"/>
    <w:rsid w:val="00BE4E86"/>
    <w:rsid w:val="00BE564E"/>
    <w:rsid w:val="00BE63C0"/>
    <w:rsid w:val="00BE6C84"/>
    <w:rsid w:val="00BE6CF6"/>
    <w:rsid w:val="00BE73B8"/>
    <w:rsid w:val="00BE7E66"/>
    <w:rsid w:val="00BF0AA3"/>
    <w:rsid w:val="00BF0BB9"/>
    <w:rsid w:val="00BF1723"/>
    <w:rsid w:val="00BF1A3B"/>
    <w:rsid w:val="00BF1A54"/>
    <w:rsid w:val="00BF31BA"/>
    <w:rsid w:val="00BF39B7"/>
    <w:rsid w:val="00BF3F9E"/>
    <w:rsid w:val="00BF4AC7"/>
    <w:rsid w:val="00BF5317"/>
    <w:rsid w:val="00BF5778"/>
    <w:rsid w:val="00BF6820"/>
    <w:rsid w:val="00BF699E"/>
    <w:rsid w:val="00BF6A60"/>
    <w:rsid w:val="00BF6B1B"/>
    <w:rsid w:val="00BF717C"/>
    <w:rsid w:val="00C004A1"/>
    <w:rsid w:val="00C013B1"/>
    <w:rsid w:val="00C013B5"/>
    <w:rsid w:val="00C02103"/>
    <w:rsid w:val="00C02264"/>
    <w:rsid w:val="00C02564"/>
    <w:rsid w:val="00C02B34"/>
    <w:rsid w:val="00C02C81"/>
    <w:rsid w:val="00C048F2"/>
    <w:rsid w:val="00C04DB0"/>
    <w:rsid w:val="00C04E95"/>
    <w:rsid w:val="00C05154"/>
    <w:rsid w:val="00C0723B"/>
    <w:rsid w:val="00C0778B"/>
    <w:rsid w:val="00C07826"/>
    <w:rsid w:val="00C1036C"/>
    <w:rsid w:val="00C117F8"/>
    <w:rsid w:val="00C11803"/>
    <w:rsid w:val="00C1335A"/>
    <w:rsid w:val="00C138B8"/>
    <w:rsid w:val="00C147FF"/>
    <w:rsid w:val="00C14EE7"/>
    <w:rsid w:val="00C15D2D"/>
    <w:rsid w:val="00C15D76"/>
    <w:rsid w:val="00C17688"/>
    <w:rsid w:val="00C17A60"/>
    <w:rsid w:val="00C17F91"/>
    <w:rsid w:val="00C20E91"/>
    <w:rsid w:val="00C22686"/>
    <w:rsid w:val="00C22962"/>
    <w:rsid w:val="00C2357A"/>
    <w:rsid w:val="00C23A89"/>
    <w:rsid w:val="00C23ADC"/>
    <w:rsid w:val="00C23F35"/>
    <w:rsid w:val="00C26584"/>
    <w:rsid w:val="00C26A1A"/>
    <w:rsid w:val="00C26CDC"/>
    <w:rsid w:val="00C279A3"/>
    <w:rsid w:val="00C279F9"/>
    <w:rsid w:val="00C30116"/>
    <w:rsid w:val="00C312A7"/>
    <w:rsid w:val="00C320D4"/>
    <w:rsid w:val="00C328D7"/>
    <w:rsid w:val="00C32A0C"/>
    <w:rsid w:val="00C33455"/>
    <w:rsid w:val="00C34588"/>
    <w:rsid w:val="00C354B5"/>
    <w:rsid w:val="00C35F15"/>
    <w:rsid w:val="00C36340"/>
    <w:rsid w:val="00C36500"/>
    <w:rsid w:val="00C4051F"/>
    <w:rsid w:val="00C40668"/>
    <w:rsid w:val="00C40804"/>
    <w:rsid w:val="00C40B77"/>
    <w:rsid w:val="00C40DA2"/>
    <w:rsid w:val="00C40F79"/>
    <w:rsid w:val="00C410B2"/>
    <w:rsid w:val="00C414E5"/>
    <w:rsid w:val="00C4158E"/>
    <w:rsid w:val="00C41CAE"/>
    <w:rsid w:val="00C42061"/>
    <w:rsid w:val="00C4219D"/>
    <w:rsid w:val="00C43EBF"/>
    <w:rsid w:val="00C44282"/>
    <w:rsid w:val="00C44611"/>
    <w:rsid w:val="00C446B1"/>
    <w:rsid w:val="00C451BA"/>
    <w:rsid w:val="00C46657"/>
    <w:rsid w:val="00C46C28"/>
    <w:rsid w:val="00C474B5"/>
    <w:rsid w:val="00C501FC"/>
    <w:rsid w:val="00C51ECB"/>
    <w:rsid w:val="00C520D3"/>
    <w:rsid w:val="00C5298A"/>
    <w:rsid w:val="00C52D58"/>
    <w:rsid w:val="00C53BB9"/>
    <w:rsid w:val="00C54AB0"/>
    <w:rsid w:val="00C54B86"/>
    <w:rsid w:val="00C54E6E"/>
    <w:rsid w:val="00C5582D"/>
    <w:rsid w:val="00C55939"/>
    <w:rsid w:val="00C567AF"/>
    <w:rsid w:val="00C57DEC"/>
    <w:rsid w:val="00C6015E"/>
    <w:rsid w:val="00C618B4"/>
    <w:rsid w:val="00C63297"/>
    <w:rsid w:val="00C63C08"/>
    <w:rsid w:val="00C64022"/>
    <w:rsid w:val="00C64510"/>
    <w:rsid w:val="00C6458C"/>
    <w:rsid w:val="00C653ED"/>
    <w:rsid w:val="00C659E6"/>
    <w:rsid w:val="00C66911"/>
    <w:rsid w:val="00C6738C"/>
    <w:rsid w:val="00C70028"/>
    <w:rsid w:val="00C70483"/>
    <w:rsid w:val="00C704BA"/>
    <w:rsid w:val="00C71744"/>
    <w:rsid w:val="00C7237F"/>
    <w:rsid w:val="00C72682"/>
    <w:rsid w:val="00C726B2"/>
    <w:rsid w:val="00C728E7"/>
    <w:rsid w:val="00C72F73"/>
    <w:rsid w:val="00C73341"/>
    <w:rsid w:val="00C737BE"/>
    <w:rsid w:val="00C7393E"/>
    <w:rsid w:val="00C73ED4"/>
    <w:rsid w:val="00C73EF0"/>
    <w:rsid w:val="00C747E3"/>
    <w:rsid w:val="00C74EE6"/>
    <w:rsid w:val="00C75445"/>
    <w:rsid w:val="00C7594F"/>
    <w:rsid w:val="00C76053"/>
    <w:rsid w:val="00C76473"/>
    <w:rsid w:val="00C766B6"/>
    <w:rsid w:val="00C76993"/>
    <w:rsid w:val="00C769A6"/>
    <w:rsid w:val="00C76AF2"/>
    <w:rsid w:val="00C77098"/>
    <w:rsid w:val="00C77908"/>
    <w:rsid w:val="00C800F7"/>
    <w:rsid w:val="00C807C5"/>
    <w:rsid w:val="00C81001"/>
    <w:rsid w:val="00C811A7"/>
    <w:rsid w:val="00C81CAC"/>
    <w:rsid w:val="00C8222B"/>
    <w:rsid w:val="00C825F5"/>
    <w:rsid w:val="00C8336D"/>
    <w:rsid w:val="00C8336F"/>
    <w:rsid w:val="00C833FF"/>
    <w:rsid w:val="00C8390C"/>
    <w:rsid w:val="00C84A5C"/>
    <w:rsid w:val="00C84F33"/>
    <w:rsid w:val="00C850E1"/>
    <w:rsid w:val="00C85A17"/>
    <w:rsid w:val="00C86375"/>
    <w:rsid w:val="00C8660A"/>
    <w:rsid w:val="00C869F2"/>
    <w:rsid w:val="00C86D64"/>
    <w:rsid w:val="00C86EA6"/>
    <w:rsid w:val="00C873C0"/>
    <w:rsid w:val="00C87449"/>
    <w:rsid w:val="00C87890"/>
    <w:rsid w:val="00C9056E"/>
    <w:rsid w:val="00C90F5A"/>
    <w:rsid w:val="00C91542"/>
    <w:rsid w:val="00C92541"/>
    <w:rsid w:val="00C92580"/>
    <w:rsid w:val="00C931DA"/>
    <w:rsid w:val="00C93246"/>
    <w:rsid w:val="00C933F2"/>
    <w:rsid w:val="00C939A8"/>
    <w:rsid w:val="00C93BBB"/>
    <w:rsid w:val="00C94728"/>
    <w:rsid w:val="00C9554F"/>
    <w:rsid w:val="00C956FA"/>
    <w:rsid w:val="00C95B8C"/>
    <w:rsid w:val="00C96F02"/>
    <w:rsid w:val="00C97345"/>
    <w:rsid w:val="00C97AFB"/>
    <w:rsid w:val="00C97C86"/>
    <w:rsid w:val="00C97EA9"/>
    <w:rsid w:val="00CA0BB3"/>
    <w:rsid w:val="00CA0E5C"/>
    <w:rsid w:val="00CA0F9E"/>
    <w:rsid w:val="00CA1D25"/>
    <w:rsid w:val="00CA2013"/>
    <w:rsid w:val="00CA208D"/>
    <w:rsid w:val="00CA2E35"/>
    <w:rsid w:val="00CA3599"/>
    <w:rsid w:val="00CA3684"/>
    <w:rsid w:val="00CA36A0"/>
    <w:rsid w:val="00CA3A55"/>
    <w:rsid w:val="00CA3E70"/>
    <w:rsid w:val="00CA4DFF"/>
    <w:rsid w:val="00CA50E0"/>
    <w:rsid w:val="00CA5FEE"/>
    <w:rsid w:val="00CA6689"/>
    <w:rsid w:val="00CA7660"/>
    <w:rsid w:val="00CB0C40"/>
    <w:rsid w:val="00CB0DFB"/>
    <w:rsid w:val="00CB18E9"/>
    <w:rsid w:val="00CB20C3"/>
    <w:rsid w:val="00CB216E"/>
    <w:rsid w:val="00CB24F1"/>
    <w:rsid w:val="00CB2589"/>
    <w:rsid w:val="00CB330B"/>
    <w:rsid w:val="00CB46B2"/>
    <w:rsid w:val="00CB5890"/>
    <w:rsid w:val="00CB6E8D"/>
    <w:rsid w:val="00CB76AE"/>
    <w:rsid w:val="00CB7AB2"/>
    <w:rsid w:val="00CB7E7B"/>
    <w:rsid w:val="00CC05DC"/>
    <w:rsid w:val="00CC080B"/>
    <w:rsid w:val="00CC0838"/>
    <w:rsid w:val="00CC09C1"/>
    <w:rsid w:val="00CC0A03"/>
    <w:rsid w:val="00CC0DC8"/>
    <w:rsid w:val="00CC1602"/>
    <w:rsid w:val="00CC1796"/>
    <w:rsid w:val="00CC23EC"/>
    <w:rsid w:val="00CC2A21"/>
    <w:rsid w:val="00CC3CBA"/>
    <w:rsid w:val="00CC3F0A"/>
    <w:rsid w:val="00CC4D6B"/>
    <w:rsid w:val="00CC525E"/>
    <w:rsid w:val="00CC5341"/>
    <w:rsid w:val="00CC5485"/>
    <w:rsid w:val="00CC621D"/>
    <w:rsid w:val="00CC63CB"/>
    <w:rsid w:val="00CC6506"/>
    <w:rsid w:val="00CC6EB6"/>
    <w:rsid w:val="00CC72EC"/>
    <w:rsid w:val="00CD044C"/>
    <w:rsid w:val="00CD1D1A"/>
    <w:rsid w:val="00CD2391"/>
    <w:rsid w:val="00CD245A"/>
    <w:rsid w:val="00CD26C7"/>
    <w:rsid w:val="00CD4051"/>
    <w:rsid w:val="00CD4518"/>
    <w:rsid w:val="00CD4970"/>
    <w:rsid w:val="00CD666E"/>
    <w:rsid w:val="00CD6909"/>
    <w:rsid w:val="00CD7724"/>
    <w:rsid w:val="00CD7DD7"/>
    <w:rsid w:val="00CE0235"/>
    <w:rsid w:val="00CE0445"/>
    <w:rsid w:val="00CE05F5"/>
    <w:rsid w:val="00CE0648"/>
    <w:rsid w:val="00CE12AA"/>
    <w:rsid w:val="00CE2A7E"/>
    <w:rsid w:val="00CE30E7"/>
    <w:rsid w:val="00CE3454"/>
    <w:rsid w:val="00CE380E"/>
    <w:rsid w:val="00CE4B55"/>
    <w:rsid w:val="00CE53DF"/>
    <w:rsid w:val="00CE5D53"/>
    <w:rsid w:val="00CE5E7F"/>
    <w:rsid w:val="00CE6336"/>
    <w:rsid w:val="00CE673A"/>
    <w:rsid w:val="00CE69EC"/>
    <w:rsid w:val="00CE6A97"/>
    <w:rsid w:val="00CE6CF2"/>
    <w:rsid w:val="00CE7748"/>
    <w:rsid w:val="00CF1342"/>
    <w:rsid w:val="00CF173E"/>
    <w:rsid w:val="00CF187A"/>
    <w:rsid w:val="00CF1CB1"/>
    <w:rsid w:val="00CF1D60"/>
    <w:rsid w:val="00CF1FDA"/>
    <w:rsid w:val="00CF222D"/>
    <w:rsid w:val="00CF2D6B"/>
    <w:rsid w:val="00CF2FE9"/>
    <w:rsid w:val="00CF3336"/>
    <w:rsid w:val="00CF3391"/>
    <w:rsid w:val="00CF3615"/>
    <w:rsid w:val="00CF5F17"/>
    <w:rsid w:val="00CF7E19"/>
    <w:rsid w:val="00D0007A"/>
    <w:rsid w:val="00D01131"/>
    <w:rsid w:val="00D01EF9"/>
    <w:rsid w:val="00D02990"/>
    <w:rsid w:val="00D02C35"/>
    <w:rsid w:val="00D02FFA"/>
    <w:rsid w:val="00D0360D"/>
    <w:rsid w:val="00D036CA"/>
    <w:rsid w:val="00D04528"/>
    <w:rsid w:val="00D047CB"/>
    <w:rsid w:val="00D068ED"/>
    <w:rsid w:val="00D071A8"/>
    <w:rsid w:val="00D1011D"/>
    <w:rsid w:val="00D1068F"/>
    <w:rsid w:val="00D10F3A"/>
    <w:rsid w:val="00D11A25"/>
    <w:rsid w:val="00D11F32"/>
    <w:rsid w:val="00D11FC3"/>
    <w:rsid w:val="00D1205F"/>
    <w:rsid w:val="00D1330E"/>
    <w:rsid w:val="00D13328"/>
    <w:rsid w:val="00D13DD3"/>
    <w:rsid w:val="00D14063"/>
    <w:rsid w:val="00D140C0"/>
    <w:rsid w:val="00D145A1"/>
    <w:rsid w:val="00D15D18"/>
    <w:rsid w:val="00D1632B"/>
    <w:rsid w:val="00D16BD4"/>
    <w:rsid w:val="00D17084"/>
    <w:rsid w:val="00D1713A"/>
    <w:rsid w:val="00D17779"/>
    <w:rsid w:val="00D17D4C"/>
    <w:rsid w:val="00D20240"/>
    <w:rsid w:val="00D208C9"/>
    <w:rsid w:val="00D20D13"/>
    <w:rsid w:val="00D23BE9"/>
    <w:rsid w:val="00D24500"/>
    <w:rsid w:val="00D245F2"/>
    <w:rsid w:val="00D24AD1"/>
    <w:rsid w:val="00D24C15"/>
    <w:rsid w:val="00D2502D"/>
    <w:rsid w:val="00D25833"/>
    <w:rsid w:val="00D26F83"/>
    <w:rsid w:val="00D27006"/>
    <w:rsid w:val="00D27442"/>
    <w:rsid w:val="00D279CF"/>
    <w:rsid w:val="00D3042D"/>
    <w:rsid w:val="00D30E9E"/>
    <w:rsid w:val="00D3110C"/>
    <w:rsid w:val="00D315A1"/>
    <w:rsid w:val="00D317CA"/>
    <w:rsid w:val="00D329A6"/>
    <w:rsid w:val="00D3548F"/>
    <w:rsid w:val="00D37190"/>
    <w:rsid w:val="00D40276"/>
    <w:rsid w:val="00D40F47"/>
    <w:rsid w:val="00D41243"/>
    <w:rsid w:val="00D41254"/>
    <w:rsid w:val="00D43D6C"/>
    <w:rsid w:val="00D44259"/>
    <w:rsid w:val="00D44785"/>
    <w:rsid w:val="00D44A21"/>
    <w:rsid w:val="00D458B4"/>
    <w:rsid w:val="00D46177"/>
    <w:rsid w:val="00D464BE"/>
    <w:rsid w:val="00D471B9"/>
    <w:rsid w:val="00D47A86"/>
    <w:rsid w:val="00D47BB7"/>
    <w:rsid w:val="00D50EF2"/>
    <w:rsid w:val="00D5165A"/>
    <w:rsid w:val="00D527C7"/>
    <w:rsid w:val="00D53E6D"/>
    <w:rsid w:val="00D54086"/>
    <w:rsid w:val="00D5592E"/>
    <w:rsid w:val="00D55BA2"/>
    <w:rsid w:val="00D55ED0"/>
    <w:rsid w:val="00D56A5F"/>
    <w:rsid w:val="00D56AE1"/>
    <w:rsid w:val="00D57A16"/>
    <w:rsid w:val="00D60F11"/>
    <w:rsid w:val="00D61494"/>
    <w:rsid w:val="00D619E9"/>
    <w:rsid w:val="00D61DDA"/>
    <w:rsid w:val="00D62365"/>
    <w:rsid w:val="00D63929"/>
    <w:rsid w:val="00D64CBB"/>
    <w:rsid w:val="00D6594A"/>
    <w:rsid w:val="00D660CC"/>
    <w:rsid w:val="00D66AA5"/>
    <w:rsid w:val="00D66C5F"/>
    <w:rsid w:val="00D7005D"/>
    <w:rsid w:val="00D7054A"/>
    <w:rsid w:val="00D71131"/>
    <w:rsid w:val="00D71624"/>
    <w:rsid w:val="00D71C36"/>
    <w:rsid w:val="00D72290"/>
    <w:rsid w:val="00D732F8"/>
    <w:rsid w:val="00D73457"/>
    <w:rsid w:val="00D73CF1"/>
    <w:rsid w:val="00D74603"/>
    <w:rsid w:val="00D74893"/>
    <w:rsid w:val="00D7494C"/>
    <w:rsid w:val="00D74DAF"/>
    <w:rsid w:val="00D74E52"/>
    <w:rsid w:val="00D75B87"/>
    <w:rsid w:val="00D75EB3"/>
    <w:rsid w:val="00D75F4A"/>
    <w:rsid w:val="00D76C7A"/>
    <w:rsid w:val="00D76FCF"/>
    <w:rsid w:val="00D77388"/>
    <w:rsid w:val="00D77783"/>
    <w:rsid w:val="00D778E2"/>
    <w:rsid w:val="00D77C79"/>
    <w:rsid w:val="00D802C2"/>
    <w:rsid w:val="00D805E7"/>
    <w:rsid w:val="00D81ACF"/>
    <w:rsid w:val="00D81FB3"/>
    <w:rsid w:val="00D83147"/>
    <w:rsid w:val="00D8329B"/>
    <w:rsid w:val="00D84A2D"/>
    <w:rsid w:val="00D84C28"/>
    <w:rsid w:val="00D84EDC"/>
    <w:rsid w:val="00D86D59"/>
    <w:rsid w:val="00D871B7"/>
    <w:rsid w:val="00D87E06"/>
    <w:rsid w:val="00D87E89"/>
    <w:rsid w:val="00D90261"/>
    <w:rsid w:val="00D90819"/>
    <w:rsid w:val="00D90CD4"/>
    <w:rsid w:val="00D90DD0"/>
    <w:rsid w:val="00D910A2"/>
    <w:rsid w:val="00D918C1"/>
    <w:rsid w:val="00D92471"/>
    <w:rsid w:val="00D92E2D"/>
    <w:rsid w:val="00D934D1"/>
    <w:rsid w:val="00D948FC"/>
    <w:rsid w:val="00D94D1E"/>
    <w:rsid w:val="00D963FB"/>
    <w:rsid w:val="00D96996"/>
    <w:rsid w:val="00D970F2"/>
    <w:rsid w:val="00D97521"/>
    <w:rsid w:val="00D97542"/>
    <w:rsid w:val="00D97BA6"/>
    <w:rsid w:val="00D97ED0"/>
    <w:rsid w:val="00DA0767"/>
    <w:rsid w:val="00DA07FB"/>
    <w:rsid w:val="00DA0FAE"/>
    <w:rsid w:val="00DA12BE"/>
    <w:rsid w:val="00DA1499"/>
    <w:rsid w:val="00DA1D34"/>
    <w:rsid w:val="00DA1D4F"/>
    <w:rsid w:val="00DA271F"/>
    <w:rsid w:val="00DA2B9B"/>
    <w:rsid w:val="00DA3641"/>
    <w:rsid w:val="00DA59F4"/>
    <w:rsid w:val="00DB08AA"/>
    <w:rsid w:val="00DB0B59"/>
    <w:rsid w:val="00DB0D32"/>
    <w:rsid w:val="00DB0E89"/>
    <w:rsid w:val="00DB10B4"/>
    <w:rsid w:val="00DB1189"/>
    <w:rsid w:val="00DB18B7"/>
    <w:rsid w:val="00DB1B87"/>
    <w:rsid w:val="00DB1DF9"/>
    <w:rsid w:val="00DB29FC"/>
    <w:rsid w:val="00DB2F71"/>
    <w:rsid w:val="00DB3F5E"/>
    <w:rsid w:val="00DB4015"/>
    <w:rsid w:val="00DB42D4"/>
    <w:rsid w:val="00DB5BB2"/>
    <w:rsid w:val="00DB5DF1"/>
    <w:rsid w:val="00DC0C82"/>
    <w:rsid w:val="00DC10A3"/>
    <w:rsid w:val="00DC1C41"/>
    <w:rsid w:val="00DC394B"/>
    <w:rsid w:val="00DC3991"/>
    <w:rsid w:val="00DC3F3A"/>
    <w:rsid w:val="00DC4C5E"/>
    <w:rsid w:val="00DC4CA2"/>
    <w:rsid w:val="00DC54B8"/>
    <w:rsid w:val="00DC64BD"/>
    <w:rsid w:val="00DC6B86"/>
    <w:rsid w:val="00DC6E6D"/>
    <w:rsid w:val="00DD0439"/>
    <w:rsid w:val="00DD0E17"/>
    <w:rsid w:val="00DD22EB"/>
    <w:rsid w:val="00DD31B9"/>
    <w:rsid w:val="00DD45F1"/>
    <w:rsid w:val="00DD4805"/>
    <w:rsid w:val="00DD4BAC"/>
    <w:rsid w:val="00DD5858"/>
    <w:rsid w:val="00DD62B7"/>
    <w:rsid w:val="00DD63A0"/>
    <w:rsid w:val="00DE0E45"/>
    <w:rsid w:val="00DE0F82"/>
    <w:rsid w:val="00DE14E6"/>
    <w:rsid w:val="00DE18FA"/>
    <w:rsid w:val="00DE1D46"/>
    <w:rsid w:val="00DE310C"/>
    <w:rsid w:val="00DE3626"/>
    <w:rsid w:val="00DE41A4"/>
    <w:rsid w:val="00DE518E"/>
    <w:rsid w:val="00DE547E"/>
    <w:rsid w:val="00DE5540"/>
    <w:rsid w:val="00DE57B8"/>
    <w:rsid w:val="00DE66AE"/>
    <w:rsid w:val="00DE6D5D"/>
    <w:rsid w:val="00DE6ECE"/>
    <w:rsid w:val="00DE7F1F"/>
    <w:rsid w:val="00DF0497"/>
    <w:rsid w:val="00DF0975"/>
    <w:rsid w:val="00DF0DDF"/>
    <w:rsid w:val="00DF0E5F"/>
    <w:rsid w:val="00DF144B"/>
    <w:rsid w:val="00DF2054"/>
    <w:rsid w:val="00DF22B5"/>
    <w:rsid w:val="00DF2FAF"/>
    <w:rsid w:val="00DF3537"/>
    <w:rsid w:val="00DF3CB8"/>
    <w:rsid w:val="00DF51A6"/>
    <w:rsid w:val="00DF58CF"/>
    <w:rsid w:val="00DF60A2"/>
    <w:rsid w:val="00DF658F"/>
    <w:rsid w:val="00DF6962"/>
    <w:rsid w:val="00E00808"/>
    <w:rsid w:val="00E008E9"/>
    <w:rsid w:val="00E01A6D"/>
    <w:rsid w:val="00E021F7"/>
    <w:rsid w:val="00E02320"/>
    <w:rsid w:val="00E028A3"/>
    <w:rsid w:val="00E03B36"/>
    <w:rsid w:val="00E04FDF"/>
    <w:rsid w:val="00E05A32"/>
    <w:rsid w:val="00E07DA3"/>
    <w:rsid w:val="00E1094B"/>
    <w:rsid w:val="00E10D99"/>
    <w:rsid w:val="00E113D9"/>
    <w:rsid w:val="00E11F16"/>
    <w:rsid w:val="00E140F2"/>
    <w:rsid w:val="00E1474E"/>
    <w:rsid w:val="00E14F3D"/>
    <w:rsid w:val="00E14FAB"/>
    <w:rsid w:val="00E15CBA"/>
    <w:rsid w:val="00E172EB"/>
    <w:rsid w:val="00E20432"/>
    <w:rsid w:val="00E20C1A"/>
    <w:rsid w:val="00E22537"/>
    <w:rsid w:val="00E22B6A"/>
    <w:rsid w:val="00E22FD0"/>
    <w:rsid w:val="00E2321F"/>
    <w:rsid w:val="00E235B4"/>
    <w:rsid w:val="00E23C5B"/>
    <w:rsid w:val="00E24644"/>
    <w:rsid w:val="00E2464B"/>
    <w:rsid w:val="00E24A7B"/>
    <w:rsid w:val="00E24B21"/>
    <w:rsid w:val="00E27689"/>
    <w:rsid w:val="00E27D49"/>
    <w:rsid w:val="00E30227"/>
    <w:rsid w:val="00E303E1"/>
    <w:rsid w:val="00E309FE"/>
    <w:rsid w:val="00E31AE7"/>
    <w:rsid w:val="00E31BBC"/>
    <w:rsid w:val="00E31CBF"/>
    <w:rsid w:val="00E31D1C"/>
    <w:rsid w:val="00E34E36"/>
    <w:rsid w:val="00E3533A"/>
    <w:rsid w:val="00E371F2"/>
    <w:rsid w:val="00E37648"/>
    <w:rsid w:val="00E3778C"/>
    <w:rsid w:val="00E3793A"/>
    <w:rsid w:val="00E379A2"/>
    <w:rsid w:val="00E40556"/>
    <w:rsid w:val="00E40E6B"/>
    <w:rsid w:val="00E411FA"/>
    <w:rsid w:val="00E414BE"/>
    <w:rsid w:val="00E4323B"/>
    <w:rsid w:val="00E43825"/>
    <w:rsid w:val="00E43E2A"/>
    <w:rsid w:val="00E4429C"/>
    <w:rsid w:val="00E44657"/>
    <w:rsid w:val="00E44EAC"/>
    <w:rsid w:val="00E45F15"/>
    <w:rsid w:val="00E463AB"/>
    <w:rsid w:val="00E46426"/>
    <w:rsid w:val="00E466F1"/>
    <w:rsid w:val="00E50175"/>
    <w:rsid w:val="00E520D1"/>
    <w:rsid w:val="00E528A6"/>
    <w:rsid w:val="00E533A8"/>
    <w:rsid w:val="00E53A75"/>
    <w:rsid w:val="00E53AD5"/>
    <w:rsid w:val="00E53DD9"/>
    <w:rsid w:val="00E5557D"/>
    <w:rsid w:val="00E55893"/>
    <w:rsid w:val="00E559FD"/>
    <w:rsid w:val="00E5643D"/>
    <w:rsid w:val="00E565AB"/>
    <w:rsid w:val="00E56B54"/>
    <w:rsid w:val="00E574F5"/>
    <w:rsid w:val="00E57A5F"/>
    <w:rsid w:val="00E57C87"/>
    <w:rsid w:val="00E57CBB"/>
    <w:rsid w:val="00E6038E"/>
    <w:rsid w:val="00E61152"/>
    <w:rsid w:val="00E61913"/>
    <w:rsid w:val="00E61D4C"/>
    <w:rsid w:val="00E622C7"/>
    <w:rsid w:val="00E628BB"/>
    <w:rsid w:val="00E62921"/>
    <w:rsid w:val="00E62A6A"/>
    <w:rsid w:val="00E62F77"/>
    <w:rsid w:val="00E63032"/>
    <w:rsid w:val="00E63630"/>
    <w:rsid w:val="00E641FC"/>
    <w:rsid w:val="00E6589E"/>
    <w:rsid w:val="00E66D8F"/>
    <w:rsid w:val="00E7021A"/>
    <w:rsid w:val="00E7059B"/>
    <w:rsid w:val="00E706AE"/>
    <w:rsid w:val="00E70B49"/>
    <w:rsid w:val="00E71BCF"/>
    <w:rsid w:val="00E72086"/>
    <w:rsid w:val="00E728AF"/>
    <w:rsid w:val="00E732B1"/>
    <w:rsid w:val="00E73C68"/>
    <w:rsid w:val="00E74378"/>
    <w:rsid w:val="00E748A2"/>
    <w:rsid w:val="00E75483"/>
    <w:rsid w:val="00E756CF"/>
    <w:rsid w:val="00E76068"/>
    <w:rsid w:val="00E77541"/>
    <w:rsid w:val="00E80542"/>
    <w:rsid w:val="00E80F72"/>
    <w:rsid w:val="00E80FAC"/>
    <w:rsid w:val="00E810D8"/>
    <w:rsid w:val="00E81856"/>
    <w:rsid w:val="00E81BFE"/>
    <w:rsid w:val="00E84700"/>
    <w:rsid w:val="00E84812"/>
    <w:rsid w:val="00E85CBF"/>
    <w:rsid w:val="00E8604B"/>
    <w:rsid w:val="00E86775"/>
    <w:rsid w:val="00E87C13"/>
    <w:rsid w:val="00E906C8"/>
    <w:rsid w:val="00E91E9C"/>
    <w:rsid w:val="00E94AD2"/>
    <w:rsid w:val="00E94BEA"/>
    <w:rsid w:val="00E9538E"/>
    <w:rsid w:val="00E95494"/>
    <w:rsid w:val="00E95574"/>
    <w:rsid w:val="00E95AA2"/>
    <w:rsid w:val="00E95DB1"/>
    <w:rsid w:val="00E9699B"/>
    <w:rsid w:val="00E9739A"/>
    <w:rsid w:val="00EA03DB"/>
    <w:rsid w:val="00EA0781"/>
    <w:rsid w:val="00EA0A5F"/>
    <w:rsid w:val="00EA1268"/>
    <w:rsid w:val="00EA127C"/>
    <w:rsid w:val="00EA2B99"/>
    <w:rsid w:val="00EA330C"/>
    <w:rsid w:val="00EA3BB8"/>
    <w:rsid w:val="00EA4395"/>
    <w:rsid w:val="00EA472B"/>
    <w:rsid w:val="00EA4B68"/>
    <w:rsid w:val="00EA5B68"/>
    <w:rsid w:val="00EA6134"/>
    <w:rsid w:val="00EA7438"/>
    <w:rsid w:val="00EA795F"/>
    <w:rsid w:val="00EB0020"/>
    <w:rsid w:val="00EB264F"/>
    <w:rsid w:val="00EB2657"/>
    <w:rsid w:val="00EB3262"/>
    <w:rsid w:val="00EB368E"/>
    <w:rsid w:val="00EB402A"/>
    <w:rsid w:val="00EB5B33"/>
    <w:rsid w:val="00EB5C72"/>
    <w:rsid w:val="00EB5E76"/>
    <w:rsid w:val="00EB6867"/>
    <w:rsid w:val="00EB6936"/>
    <w:rsid w:val="00EB7003"/>
    <w:rsid w:val="00EB703B"/>
    <w:rsid w:val="00EB714D"/>
    <w:rsid w:val="00EB7A92"/>
    <w:rsid w:val="00EB7CFA"/>
    <w:rsid w:val="00EC00CC"/>
    <w:rsid w:val="00EC022B"/>
    <w:rsid w:val="00EC0669"/>
    <w:rsid w:val="00EC11A4"/>
    <w:rsid w:val="00EC2830"/>
    <w:rsid w:val="00EC2C7F"/>
    <w:rsid w:val="00EC33D9"/>
    <w:rsid w:val="00EC346F"/>
    <w:rsid w:val="00EC35D2"/>
    <w:rsid w:val="00EC427F"/>
    <w:rsid w:val="00EC4672"/>
    <w:rsid w:val="00EC48F7"/>
    <w:rsid w:val="00EC6003"/>
    <w:rsid w:val="00EC6108"/>
    <w:rsid w:val="00EC6227"/>
    <w:rsid w:val="00EC67DD"/>
    <w:rsid w:val="00EC71CA"/>
    <w:rsid w:val="00ED0024"/>
    <w:rsid w:val="00ED0ECF"/>
    <w:rsid w:val="00ED1DF8"/>
    <w:rsid w:val="00ED1E94"/>
    <w:rsid w:val="00ED34EA"/>
    <w:rsid w:val="00ED4033"/>
    <w:rsid w:val="00ED4990"/>
    <w:rsid w:val="00ED4C85"/>
    <w:rsid w:val="00ED527E"/>
    <w:rsid w:val="00ED5B70"/>
    <w:rsid w:val="00ED6825"/>
    <w:rsid w:val="00ED76DE"/>
    <w:rsid w:val="00ED7BEF"/>
    <w:rsid w:val="00EE0E9D"/>
    <w:rsid w:val="00EE0EC7"/>
    <w:rsid w:val="00EE1CD8"/>
    <w:rsid w:val="00EE24D8"/>
    <w:rsid w:val="00EE2C81"/>
    <w:rsid w:val="00EE332D"/>
    <w:rsid w:val="00EE6246"/>
    <w:rsid w:val="00EE6B31"/>
    <w:rsid w:val="00EE7168"/>
    <w:rsid w:val="00EE71AF"/>
    <w:rsid w:val="00EE75FC"/>
    <w:rsid w:val="00EE774A"/>
    <w:rsid w:val="00EE793E"/>
    <w:rsid w:val="00EE7E4F"/>
    <w:rsid w:val="00EF09B2"/>
    <w:rsid w:val="00EF1353"/>
    <w:rsid w:val="00EF29D0"/>
    <w:rsid w:val="00EF30CD"/>
    <w:rsid w:val="00EF3CED"/>
    <w:rsid w:val="00EF4105"/>
    <w:rsid w:val="00EF457F"/>
    <w:rsid w:val="00EF4C66"/>
    <w:rsid w:val="00EF510A"/>
    <w:rsid w:val="00EF5DBF"/>
    <w:rsid w:val="00EF629F"/>
    <w:rsid w:val="00EF6B87"/>
    <w:rsid w:val="00EF6CC7"/>
    <w:rsid w:val="00EF72FA"/>
    <w:rsid w:val="00EF745A"/>
    <w:rsid w:val="00EF7BF8"/>
    <w:rsid w:val="00F00329"/>
    <w:rsid w:val="00F00AF0"/>
    <w:rsid w:val="00F00B14"/>
    <w:rsid w:val="00F01096"/>
    <w:rsid w:val="00F01122"/>
    <w:rsid w:val="00F01584"/>
    <w:rsid w:val="00F01B9C"/>
    <w:rsid w:val="00F01F42"/>
    <w:rsid w:val="00F0213B"/>
    <w:rsid w:val="00F0409A"/>
    <w:rsid w:val="00F04BBF"/>
    <w:rsid w:val="00F05405"/>
    <w:rsid w:val="00F0580A"/>
    <w:rsid w:val="00F06A1B"/>
    <w:rsid w:val="00F06DE8"/>
    <w:rsid w:val="00F06FA6"/>
    <w:rsid w:val="00F103F3"/>
    <w:rsid w:val="00F10669"/>
    <w:rsid w:val="00F10746"/>
    <w:rsid w:val="00F10B61"/>
    <w:rsid w:val="00F120AB"/>
    <w:rsid w:val="00F1217E"/>
    <w:rsid w:val="00F1224E"/>
    <w:rsid w:val="00F12368"/>
    <w:rsid w:val="00F12613"/>
    <w:rsid w:val="00F131E9"/>
    <w:rsid w:val="00F134A9"/>
    <w:rsid w:val="00F13A44"/>
    <w:rsid w:val="00F13A55"/>
    <w:rsid w:val="00F161A9"/>
    <w:rsid w:val="00F16650"/>
    <w:rsid w:val="00F16FAE"/>
    <w:rsid w:val="00F1727B"/>
    <w:rsid w:val="00F17659"/>
    <w:rsid w:val="00F20066"/>
    <w:rsid w:val="00F20452"/>
    <w:rsid w:val="00F20775"/>
    <w:rsid w:val="00F207C5"/>
    <w:rsid w:val="00F20B73"/>
    <w:rsid w:val="00F20FC7"/>
    <w:rsid w:val="00F21653"/>
    <w:rsid w:val="00F2215E"/>
    <w:rsid w:val="00F22418"/>
    <w:rsid w:val="00F2244C"/>
    <w:rsid w:val="00F23084"/>
    <w:rsid w:val="00F23F34"/>
    <w:rsid w:val="00F250A8"/>
    <w:rsid w:val="00F2515D"/>
    <w:rsid w:val="00F258C8"/>
    <w:rsid w:val="00F26598"/>
    <w:rsid w:val="00F279EF"/>
    <w:rsid w:val="00F27E78"/>
    <w:rsid w:val="00F311A4"/>
    <w:rsid w:val="00F3145A"/>
    <w:rsid w:val="00F331D7"/>
    <w:rsid w:val="00F339C8"/>
    <w:rsid w:val="00F33B02"/>
    <w:rsid w:val="00F34C37"/>
    <w:rsid w:val="00F35181"/>
    <w:rsid w:val="00F35B50"/>
    <w:rsid w:val="00F360B6"/>
    <w:rsid w:val="00F36B32"/>
    <w:rsid w:val="00F374E7"/>
    <w:rsid w:val="00F40127"/>
    <w:rsid w:val="00F401B0"/>
    <w:rsid w:val="00F40E21"/>
    <w:rsid w:val="00F41ECD"/>
    <w:rsid w:val="00F41EDA"/>
    <w:rsid w:val="00F4234E"/>
    <w:rsid w:val="00F42783"/>
    <w:rsid w:val="00F42F4E"/>
    <w:rsid w:val="00F43CB0"/>
    <w:rsid w:val="00F43ECE"/>
    <w:rsid w:val="00F43F41"/>
    <w:rsid w:val="00F44526"/>
    <w:rsid w:val="00F44637"/>
    <w:rsid w:val="00F44C75"/>
    <w:rsid w:val="00F451B4"/>
    <w:rsid w:val="00F45613"/>
    <w:rsid w:val="00F45B12"/>
    <w:rsid w:val="00F45CB7"/>
    <w:rsid w:val="00F468B4"/>
    <w:rsid w:val="00F46CDF"/>
    <w:rsid w:val="00F46D0E"/>
    <w:rsid w:val="00F47435"/>
    <w:rsid w:val="00F476A2"/>
    <w:rsid w:val="00F509E8"/>
    <w:rsid w:val="00F514FD"/>
    <w:rsid w:val="00F517F0"/>
    <w:rsid w:val="00F51DB7"/>
    <w:rsid w:val="00F52ACD"/>
    <w:rsid w:val="00F52FFF"/>
    <w:rsid w:val="00F53C0E"/>
    <w:rsid w:val="00F54288"/>
    <w:rsid w:val="00F545B4"/>
    <w:rsid w:val="00F5526E"/>
    <w:rsid w:val="00F56EA1"/>
    <w:rsid w:val="00F60B56"/>
    <w:rsid w:val="00F61731"/>
    <w:rsid w:val="00F61BC7"/>
    <w:rsid w:val="00F62458"/>
    <w:rsid w:val="00F636DF"/>
    <w:rsid w:val="00F64819"/>
    <w:rsid w:val="00F64966"/>
    <w:rsid w:val="00F65013"/>
    <w:rsid w:val="00F658CA"/>
    <w:rsid w:val="00F65E59"/>
    <w:rsid w:val="00F660D2"/>
    <w:rsid w:val="00F665A5"/>
    <w:rsid w:val="00F66734"/>
    <w:rsid w:val="00F66E46"/>
    <w:rsid w:val="00F70027"/>
    <w:rsid w:val="00F7121E"/>
    <w:rsid w:val="00F71530"/>
    <w:rsid w:val="00F717B6"/>
    <w:rsid w:val="00F71A85"/>
    <w:rsid w:val="00F7239B"/>
    <w:rsid w:val="00F72464"/>
    <w:rsid w:val="00F73042"/>
    <w:rsid w:val="00F73B98"/>
    <w:rsid w:val="00F75124"/>
    <w:rsid w:val="00F76A3E"/>
    <w:rsid w:val="00F76EA6"/>
    <w:rsid w:val="00F77154"/>
    <w:rsid w:val="00F777F3"/>
    <w:rsid w:val="00F778D2"/>
    <w:rsid w:val="00F807FC"/>
    <w:rsid w:val="00F80C49"/>
    <w:rsid w:val="00F81D94"/>
    <w:rsid w:val="00F832AB"/>
    <w:rsid w:val="00F84A87"/>
    <w:rsid w:val="00F84FC3"/>
    <w:rsid w:val="00F86326"/>
    <w:rsid w:val="00F86848"/>
    <w:rsid w:val="00F91402"/>
    <w:rsid w:val="00F9206B"/>
    <w:rsid w:val="00F921F5"/>
    <w:rsid w:val="00F928A7"/>
    <w:rsid w:val="00F9341D"/>
    <w:rsid w:val="00F93A09"/>
    <w:rsid w:val="00F93D60"/>
    <w:rsid w:val="00F9414A"/>
    <w:rsid w:val="00F9427A"/>
    <w:rsid w:val="00F950DA"/>
    <w:rsid w:val="00F968D9"/>
    <w:rsid w:val="00F9714D"/>
    <w:rsid w:val="00FA020E"/>
    <w:rsid w:val="00FA0410"/>
    <w:rsid w:val="00FA0809"/>
    <w:rsid w:val="00FA1203"/>
    <w:rsid w:val="00FA2162"/>
    <w:rsid w:val="00FA28FC"/>
    <w:rsid w:val="00FA314C"/>
    <w:rsid w:val="00FA448C"/>
    <w:rsid w:val="00FA44A6"/>
    <w:rsid w:val="00FA4CE4"/>
    <w:rsid w:val="00FA64B4"/>
    <w:rsid w:val="00FA775E"/>
    <w:rsid w:val="00FA7805"/>
    <w:rsid w:val="00FA7B55"/>
    <w:rsid w:val="00FB1962"/>
    <w:rsid w:val="00FB23F9"/>
    <w:rsid w:val="00FB257C"/>
    <w:rsid w:val="00FB3CC3"/>
    <w:rsid w:val="00FB4662"/>
    <w:rsid w:val="00FB4DF5"/>
    <w:rsid w:val="00FB4EEB"/>
    <w:rsid w:val="00FB4F23"/>
    <w:rsid w:val="00FB5893"/>
    <w:rsid w:val="00FB59AC"/>
    <w:rsid w:val="00FB659A"/>
    <w:rsid w:val="00FB65A1"/>
    <w:rsid w:val="00FB6A99"/>
    <w:rsid w:val="00FB6B2A"/>
    <w:rsid w:val="00FB705C"/>
    <w:rsid w:val="00FB74E6"/>
    <w:rsid w:val="00FB7FE0"/>
    <w:rsid w:val="00FB7FFB"/>
    <w:rsid w:val="00FC0689"/>
    <w:rsid w:val="00FC07D6"/>
    <w:rsid w:val="00FC1D3F"/>
    <w:rsid w:val="00FC3558"/>
    <w:rsid w:val="00FC35DB"/>
    <w:rsid w:val="00FC36FB"/>
    <w:rsid w:val="00FC4D3F"/>
    <w:rsid w:val="00FC6380"/>
    <w:rsid w:val="00FC67C2"/>
    <w:rsid w:val="00FC7012"/>
    <w:rsid w:val="00FC7122"/>
    <w:rsid w:val="00FC762C"/>
    <w:rsid w:val="00FD0881"/>
    <w:rsid w:val="00FD0D70"/>
    <w:rsid w:val="00FD1727"/>
    <w:rsid w:val="00FD1B57"/>
    <w:rsid w:val="00FD1ED6"/>
    <w:rsid w:val="00FD245E"/>
    <w:rsid w:val="00FD275E"/>
    <w:rsid w:val="00FD2C26"/>
    <w:rsid w:val="00FD466B"/>
    <w:rsid w:val="00FD5D42"/>
    <w:rsid w:val="00FD6929"/>
    <w:rsid w:val="00FE1879"/>
    <w:rsid w:val="00FE1902"/>
    <w:rsid w:val="00FE2181"/>
    <w:rsid w:val="00FE2B75"/>
    <w:rsid w:val="00FE35C6"/>
    <w:rsid w:val="00FE360F"/>
    <w:rsid w:val="00FE3759"/>
    <w:rsid w:val="00FE3AA2"/>
    <w:rsid w:val="00FE3B89"/>
    <w:rsid w:val="00FE3C5A"/>
    <w:rsid w:val="00FE48F5"/>
    <w:rsid w:val="00FE65AE"/>
    <w:rsid w:val="00FF0441"/>
    <w:rsid w:val="00FF0BC3"/>
    <w:rsid w:val="00FF0E27"/>
    <w:rsid w:val="00FF0EDD"/>
    <w:rsid w:val="00FF1061"/>
    <w:rsid w:val="00FF1448"/>
    <w:rsid w:val="00FF2130"/>
    <w:rsid w:val="00FF2E9D"/>
    <w:rsid w:val="00FF321B"/>
    <w:rsid w:val="00FF3CD4"/>
    <w:rsid w:val="00FF43BA"/>
    <w:rsid w:val="00FF482B"/>
    <w:rsid w:val="00FF6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8B4"/>
    <w:rPr>
      <w:rFonts w:ascii="AZGCaspariT" w:hAnsi="AZGCaspariT"/>
    </w:rPr>
  </w:style>
  <w:style w:type="paragraph" w:styleId="Kop1">
    <w:name w:val="heading 1"/>
    <w:basedOn w:val="Standaard"/>
    <w:next w:val="Standaard"/>
    <w:link w:val="Kop1Char"/>
    <w:qFormat/>
    <w:rsid w:val="00820C21"/>
    <w:pPr>
      <w:keepNext/>
      <w:outlineLvl w:val="0"/>
    </w:pPr>
    <w:rPr>
      <w:rFonts w:ascii="Arial" w:hAnsi="Arial"/>
      <w:b/>
      <w:sz w:val="24"/>
    </w:rPr>
  </w:style>
  <w:style w:type="paragraph" w:styleId="Kop2">
    <w:name w:val="heading 2"/>
    <w:basedOn w:val="Standaard"/>
    <w:next w:val="Standaard"/>
    <w:link w:val="Kop2Char"/>
    <w:qFormat/>
    <w:rsid w:val="00F468B4"/>
    <w:pPr>
      <w:keepNext/>
      <w:outlineLvl w:val="1"/>
    </w:pPr>
    <w:rPr>
      <w:rFonts w:ascii="Arial" w:hAnsi="Arial"/>
      <w:b/>
    </w:rPr>
  </w:style>
  <w:style w:type="paragraph" w:styleId="Kop3">
    <w:name w:val="heading 3"/>
    <w:basedOn w:val="Standaard"/>
    <w:next w:val="Standaard"/>
    <w:link w:val="Kop3Char"/>
    <w:semiHidden/>
    <w:unhideWhenUsed/>
    <w:qFormat/>
    <w:rsid w:val="006E2139"/>
    <w:pPr>
      <w:keepNext/>
      <w:spacing w:before="240" w:after="60"/>
      <w:outlineLvl w:val="2"/>
    </w:pPr>
    <w:rPr>
      <w:rFonts w:ascii="Cambria" w:hAnsi="Cambria"/>
      <w:b/>
      <w:bCs/>
      <w:sz w:val="26"/>
      <w:szCs w:val="26"/>
    </w:rPr>
  </w:style>
  <w:style w:type="paragraph" w:styleId="Kop4">
    <w:name w:val="heading 4"/>
    <w:basedOn w:val="Standaard"/>
    <w:next w:val="Standaard"/>
    <w:link w:val="Kop4Char"/>
    <w:semiHidden/>
    <w:unhideWhenUsed/>
    <w:qFormat/>
    <w:rsid w:val="00AF23DC"/>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AF23DC"/>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AF23DC"/>
    <w:p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AF23DC"/>
    <w:p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rsid w:val="00AF23DC"/>
    <w:p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rsid w:val="00AF23DC"/>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20C21"/>
    <w:rPr>
      <w:rFonts w:ascii="Arial" w:eastAsia="Times New Roman" w:hAnsi="Arial"/>
      <w:b/>
      <w:sz w:val="24"/>
    </w:rPr>
  </w:style>
  <w:style w:type="character" w:customStyle="1" w:styleId="Kop2Char">
    <w:name w:val="Kop 2 Char"/>
    <w:basedOn w:val="Standaardalinea-lettertype"/>
    <w:link w:val="Kop2"/>
    <w:rsid w:val="00AF23DC"/>
    <w:rPr>
      <w:rFonts w:eastAsia="Times New Roman" w:cs="Times New Roman"/>
      <w:b/>
    </w:rPr>
  </w:style>
  <w:style w:type="character" w:customStyle="1" w:styleId="Kop3Char">
    <w:name w:val="Kop 3 Char"/>
    <w:basedOn w:val="Standaardalinea-lettertype"/>
    <w:link w:val="Kop3"/>
    <w:semiHidden/>
    <w:rsid w:val="006E2139"/>
    <w:rPr>
      <w:rFonts w:ascii="Cambria" w:eastAsia="Times New Roman" w:hAnsi="Cambria" w:cs="Times New Roman"/>
      <w:b/>
      <w:bCs/>
      <w:sz w:val="26"/>
      <w:szCs w:val="26"/>
    </w:rPr>
  </w:style>
  <w:style w:type="character" w:customStyle="1" w:styleId="Kop4Char">
    <w:name w:val="Kop 4 Char"/>
    <w:basedOn w:val="Standaardalinea-lettertype"/>
    <w:link w:val="Kop4"/>
    <w:semiHidden/>
    <w:rsid w:val="00AF23DC"/>
    <w:rPr>
      <w:rFonts w:ascii="Calibri" w:eastAsia="Times New Roman" w:hAnsi="Calibri" w:cs="Times New Roman"/>
      <w:b/>
      <w:bCs/>
      <w:sz w:val="28"/>
      <w:szCs w:val="28"/>
    </w:rPr>
  </w:style>
  <w:style w:type="character" w:customStyle="1" w:styleId="Kop5Char">
    <w:name w:val="Kop 5 Char"/>
    <w:basedOn w:val="Standaardalinea-lettertype"/>
    <w:link w:val="Kop5"/>
    <w:semiHidden/>
    <w:rsid w:val="00AF23DC"/>
    <w:rPr>
      <w:rFonts w:ascii="Calibri" w:eastAsia="Times New Roman" w:hAnsi="Calibri" w:cs="Times New Roman"/>
      <w:b/>
      <w:bCs/>
      <w:i/>
      <w:iCs/>
      <w:sz w:val="26"/>
      <w:szCs w:val="26"/>
    </w:rPr>
  </w:style>
  <w:style w:type="character" w:customStyle="1" w:styleId="Kop6Char">
    <w:name w:val="Kop 6 Char"/>
    <w:basedOn w:val="Standaardalinea-lettertype"/>
    <w:link w:val="Kop6"/>
    <w:semiHidden/>
    <w:rsid w:val="00AF23DC"/>
    <w:rPr>
      <w:rFonts w:ascii="Calibri" w:eastAsia="Times New Roman" w:hAnsi="Calibri" w:cs="Times New Roman"/>
      <w:b/>
      <w:bCs/>
      <w:sz w:val="22"/>
      <w:szCs w:val="22"/>
    </w:rPr>
  </w:style>
  <w:style w:type="character" w:customStyle="1" w:styleId="Kop7Char">
    <w:name w:val="Kop 7 Char"/>
    <w:basedOn w:val="Standaardalinea-lettertype"/>
    <w:link w:val="Kop7"/>
    <w:semiHidden/>
    <w:rsid w:val="00AF23DC"/>
    <w:rPr>
      <w:rFonts w:ascii="Calibri" w:eastAsia="Times New Roman" w:hAnsi="Calibri" w:cs="Times New Roman"/>
      <w:sz w:val="24"/>
      <w:szCs w:val="24"/>
    </w:rPr>
  </w:style>
  <w:style w:type="character" w:customStyle="1" w:styleId="Kop8Char">
    <w:name w:val="Kop 8 Char"/>
    <w:basedOn w:val="Standaardalinea-lettertype"/>
    <w:link w:val="Kop8"/>
    <w:semiHidden/>
    <w:rsid w:val="00AF23DC"/>
    <w:rPr>
      <w:rFonts w:ascii="Calibri" w:eastAsia="Times New Roman" w:hAnsi="Calibri" w:cs="Times New Roman"/>
      <w:i/>
      <w:iCs/>
      <w:sz w:val="24"/>
      <w:szCs w:val="24"/>
    </w:rPr>
  </w:style>
  <w:style w:type="character" w:customStyle="1" w:styleId="Kop9Char">
    <w:name w:val="Kop 9 Char"/>
    <w:basedOn w:val="Standaardalinea-lettertype"/>
    <w:link w:val="Kop9"/>
    <w:semiHidden/>
    <w:rsid w:val="00AF23DC"/>
    <w:rPr>
      <w:rFonts w:ascii="Cambria" w:eastAsia="Times New Roman" w:hAnsi="Cambria" w:cs="Times New Roman"/>
      <w:sz w:val="22"/>
      <w:szCs w:val="22"/>
    </w:rPr>
  </w:style>
  <w:style w:type="paragraph" w:styleId="Bijschrift">
    <w:name w:val="caption"/>
    <w:basedOn w:val="Standaard"/>
    <w:next w:val="Standaard"/>
    <w:semiHidden/>
    <w:unhideWhenUsed/>
    <w:qFormat/>
    <w:rsid w:val="00AF23DC"/>
    <w:rPr>
      <w:b/>
      <w:bCs/>
    </w:rPr>
  </w:style>
  <w:style w:type="paragraph" w:styleId="Titel">
    <w:name w:val="Title"/>
    <w:basedOn w:val="Standaard"/>
    <w:next w:val="Standaard"/>
    <w:link w:val="TitelChar"/>
    <w:qFormat/>
    <w:rsid w:val="00AF23DC"/>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rsid w:val="00AF23DC"/>
    <w:rPr>
      <w:rFonts w:ascii="Cambria" w:eastAsia="Times New Roman" w:hAnsi="Cambria" w:cs="Times New Roman"/>
      <w:b/>
      <w:bCs/>
      <w:kern w:val="28"/>
      <w:sz w:val="32"/>
      <w:szCs w:val="32"/>
    </w:rPr>
  </w:style>
  <w:style w:type="paragraph" w:styleId="Ondertitel">
    <w:name w:val="Subtitle"/>
    <w:basedOn w:val="Standaard"/>
    <w:next w:val="Standaard"/>
    <w:link w:val="OndertitelChar"/>
    <w:qFormat/>
    <w:rsid w:val="00AF23DC"/>
    <w:pPr>
      <w:spacing w:after="60"/>
      <w:jc w:val="center"/>
      <w:outlineLvl w:val="1"/>
    </w:pPr>
    <w:rPr>
      <w:rFonts w:ascii="Cambria" w:hAnsi="Cambria"/>
      <w:sz w:val="24"/>
      <w:szCs w:val="24"/>
    </w:rPr>
  </w:style>
  <w:style w:type="character" w:customStyle="1" w:styleId="OndertitelChar">
    <w:name w:val="Ondertitel Char"/>
    <w:basedOn w:val="Standaardalinea-lettertype"/>
    <w:link w:val="Ondertitel"/>
    <w:rsid w:val="00AF23DC"/>
    <w:rPr>
      <w:rFonts w:ascii="Cambria" w:eastAsia="Times New Roman" w:hAnsi="Cambria" w:cs="Times New Roman"/>
      <w:sz w:val="24"/>
      <w:szCs w:val="24"/>
    </w:rPr>
  </w:style>
  <w:style w:type="character" w:styleId="Zwaar">
    <w:name w:val="Strong"/>
    <w:basedOn w:val="Standaardalinea-lettertype"/>
    <w:uiPriority w:val="22"/>
    <w:qFormat/>
    <w:rsid w:val="00AF23DC"/>
    <w:rPr>
      <w:b/>
      <w:bCs/>
    </w:rPr>
  </w:style>
  <w:style w:type="character" w:styleId="Nadruk">
    <w:name w:val="Emphasis"/>
    <w:basedOn w:val="Standaardalinea-lettertype"/>
    <w:uiPriority w:val="20"/>
    <w:qFormat/>
    <w:rsid w:val="00AF23DC"/>
    <w:rPr>
      <w:i/>
      <w:iCs/>
    </w:rPr>
  </w:style>
  <w:style w:type="paragraph" w:styleId="Geenafstand">
    <w:name w:val="No Spacing"/>
    <w:basedOn w:val="Standaard"/>
    <w:link w:val="GeenafstandChar"/>
    <w:uiPriority w:val="99"/>
    <w:qFormat/>
    <w:rsid w:val="006E2139"/>
    <w:rPr>
      <w:rFonts w:eastAsia="Calibri"/>
    </w:rPr>
  </w:style>
  <w:style w:type="paragraph" w:styleId="Lijstalinea">
    <w:name w:val="List Paragraph"/>
    <w:basedOn w:val="Standaard"/>
    <w:uiPriority w:val="34"/>
    <w:qFormat/>
    <w:rsid w:val="00AF23DC"/>
    <w:pPr>
      <w:ind w:left="708"/>
    </w:pPr>
  </w:style>
  <w:style w:type="paragraph" w:styleId="Citaat">
    <w:name w:val="Quote"/>
    <w:basedOn w:val="Standaard"/>
    <w:next w:val="Standaard"/>
    <w:link w:val="CitaatChar"/>
    <w:uiPriority w:val="29"/>
    <w:qFormat/>
    <w:rsid w:val="00AF23DC"/>
    <w:rPr>
      <w:i/>
      <w:iCs/>
      <w:color w:val="000000"/>
    </w:rPr>
  </w:style>
  <w:style w:type="character" w:customStyle="1" w:styleId="CitaatChar">
    <w:name w:val="Citaat Char"/>
    <w:basedOn w:val="Standaardalinea-lettertype"/>
    <w:link w:val="Citaat"/>
    <w:uiPriority w:val="29"/>
    <w:rsid w:val="00AF23DC"/>
    <w:rPr>
      <w:rFonts w:ascii="AZGCaspariT" w:hAnsi="AZGCaspariT"/>
      <w:i/>
      <w:iCs/>
      <w:color w:val="000000"/>
    </w:rPr>
  </w:style>
  <w:style w:type="paragraph" w:styleId="Duidelijkcitaat">
    <w:name w:val="Intense Quote"/>
    <w:basedOn w:val="Standaard"/>
    <w:next w:val="Standaard"/>
    <w:link w:val="DuidelijkcitaatChar"/>
    <w:uiPriority w:val="30"/>
    <w:qFormat/>
    <w:rsid w:val="00AF23DC"/>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AF23DC"/>
    <w:rPr>
      <w:rFonts w:ascii="AZGCaspariT" w:hAnsi="AZGCaspariT"/>
      <w:b/>
      <w:bCs/>
      <w:i/>
      <w:iCs/>
      <w:color w:val="4F81BD"/>
    </w:rPr>
  </w:style>
  <w:style w:type="character" w:styleId="Subtielebenadrukking">
    <w:name w:val="Subtle Emphasis"/>
    <w:basedOn w:val="Standaardalinea-lettertype"/>
    <w:uiPriority w:val="19"/>
    <w:qFormat/>
    <w:rsid w:val="00AF23DC"/>
    <w:rPr>
      <w:i/>
      <w:iCs/>
      <w:color w:val="808080"/>
    </w:rPr>
  </w:style>
  <w:style w:type="character" w:styleId="Subtieleverwijzing">
    <w:name w:val="Subtle Reference"/>
    <w:basedOn w:val="Standaardalinea-lettertype"/>
    <w:uiPriority w:val="31"/>
    <w:qFormat/>
    <w:rsid w:val="00AF23DC"/>
    <w:rPr>
      <w:smallCaps/>
      <w:color w:val="C0504D"/>
      <w:u w:val="single"/>
    </w:rPr>
  </w:style>
  <w:style w:type="character" w:styleId="Intensieveverwijzing">
    <w:name w:val="Intense Reference"/>
    <w:basedOn w:val="Standaardalinea-lettertype"/>
    <w:uiPriority w:val="32"/>
    <w:qFormat/>
    <w:rsid w:val="00AF23DC"/>
    <w:rPr>
      <w:b/>
      <w:bCs/>
      <w:smallCaps/>
      <w:color w:val="C0504D"/>
      <w:spacing w:val="5"/>
      <w:u w:val="single"/>
    </w:rPr>
  </w:style>
  <w:style w:type="character" w:styleId="Titelvanboek">
    <w:name w:val="Book Title"/>
    <w:basedOn w:val="Standaardalinea-lettertype"/>
    <w:uiPriority w:val="33"/>
    <w:qFormat/>
    <w:rsid w:val="00AF23DC"/>
    <w:rPr>
      <w:b/>
      <w:bCs/>
      <w:smallCaps/>
      <w:spacing w:val="5"/>
    </w:rPr>
  </w:style>
  <w:style w:type="paragraph" w:styleId="Kopvaninhoudsopgave">
    <w:name w:val="TOC Heading"/>
    <w:basedOn w:val="Kop1"/>
    <w:next w:val="Standaard"/>
    <w:uiPriority w:val="39"/>
    <w:semiHidden/>
    <w:unhideWhenUsed/>
    <w:qFormat/>
    <w:rsid w:val="006E2139"/>
    <w:pPr>
      <w:spacing w:before="240" w:after="60"/>
      <w:outlineLvl w:val="9"/>
    </w:pPr>
    <w:rPr>
      <w:rFonts w:ascii="Cambria" w:hAnsi="Cambria"/>
      <w:bCs/>
      <w:kern w:val="32"/>
      <w:sz w:val="32"/>
      <w:szCs w:val="32"/>
    </w:rPr>
  </w:style>
  <w:style w:type="paragraph" w:customStyle="1" w:styleId="Kop10">
    <w:name w:val="Kop1"/>
    <w:basedOn w:val="Standaard"/>
    <w:link w:val="Kop1Char0"/>
    <w:rsid w:val="00AF23DC"/>
    <w:rPr>
      <w:b/>
      <w:sz w:val="28"/>
      <w:szCs w:val="28"/>
    </w:rPr>
  </w:style>
  <w:style w:type="character" w:customStyle="1" w:styleId="Kop1Char0">
    <w:name w:val="Kop1 Char"/>
    <w:basedOn w:val="Standaardalinea-lettertype"/>
    <w:link w:val="Kop10"/>
    <w:rsid w:val="00AF23DC"/>
    <w:rPr>
      <w:b/>
      <w:sz w:val="28"/>
      <w:szCs w:val="28"/>
      <w:lang w:val="nl-NL"/>
    </w:rPr>
  </w:style>
  <w:style w:type="paragraph" w:customStyle="1" w:styleId="Kop20">
    <w:name w:val="Kop2"/>
    <w:basedOn w:val="Standaard"/>
    <w:link w:val="Kop2Char0"/>
    <w:rsid w:val="00AF23DC"/>
    <w:rPr>
      <w:rFonts w:cs="Arial"/>
      <w:b/>
      <w:sz w:val="24"/>
    </w:rPr>
  </w:style>
  <w:style w:type="character" w:customStyle="1" w:styleId="Kop2Char0">
    <w:name w:val="Kop2 Char"/>
    <w:basedOn w:val="Standaardalinea-lettertype"/>
    <w:link w:val="Kop20"/>
    <w:rsid w:val="00AF23DC"/>
    <w:rPr>
      <w:rFonts w:cs="Arial"/>
      <w:b/>
      <w:sz w:val="24"/>
      <w:szCs w:val="24"/>
      <w:lang w:val="nl-NL"/>
    </w:rPr>
  </w:style>
  <w:style w:type="paragraph" w:customStyle="1" w:styleId="Kop30">
    <w:name w:val="Kop3"/>
    <w:basedOn w:val="Standaard"/>
    <w:link w:val="Kop3Char0"/>
    <w:rsid w:val="00AF23DC"/>
    <w:rPr>
      <w:rFonts w:cs="Arial"/>
      <w:b/>
    </w:rPr>
  </w:style>
  <w:style w:type="character" w:customStyle="1" w:styleId="Kop3Char0">
    <w:name w:val="Kop3 Char"/>
    <w:basedOn w:val="Standaardalinea-lettertype"/>
    <w:link w:val="Kop30"/>
    <w:rsid w:val="00AF23DC"/>
    <w:rPr>
      <w:rFonts w:cs="Arial"/>
      <w:b/>
      <w:lang w:val="nl-NL"/>
    </w:rPr>
  </w:style>
  <w:style w:type="character" w:customStyle="1" w:styleId="GeenafstandChar">
    <w:name w:val="Geen afstand Char"/>
    <w:link w:val="Geenafstand"/>
    <w:uiPriority w:val="99"/>
    <w:rsid w:val="006E2139"/>
    <w:rPr>
      <w:rFonts w:ascii="AZGCaspariT" w:eastAsia="Calibri" w:hAnsi="AZGCaspariT"/>
    </w:rPr>
  </w:style>
  <w:style w:type="paragraph" w:styleId="Koptekst">
    <w:name w:val="header"/>
    <w:basedOn w:val="Standaard"/>
    <w:link w:val="KoptekstChar"/>
    <w:uiPriority w:val="99"/>
    <w:unhideWhenUsed/>
    <w:rsid w:val="00BE4E86"/>
    <w:pPr>
      <w:tabs>
        <w:tab w:val="center" w:pos="4513"/>
        <w:tab w:val="right" w:pos="9026"/>
      </w:tabs>
    </w:pPr>
  </w:style>
  <w:style w:type="character" w:customStyle="1" w:styleId="KoptekstChar">
    <w:name w:val="Koptekst Char"/>
    <w:basedOn w:val="Standaardalinea-lettertype"/>
    <w:link w:val="Koptekst"/>
    <w:uiPriority w:val="99"/>
    <w:rsid w:val="00BE4E86"/>
    <w:rPr>
      <w:rFonts w:ascii="AZGCaspariT" w:hAnsi="AZGCaspariT"/>
    </w:rPr>
  </w:style>
  <w:style w:type="paragraph" w:styleId="Voettekst">
    <w:name w:val="footer"/>
    <w:basedOn w:val="Standaard"/>
    <w:link w:val="VoettekstChar"/>
    <w:uiPriority w:val="99"/>
    <w:unhideWhenUsed/>
    <w:rsid w:val="00BE4E86"/>
    <w:pPr>
      <w:tabs>
        <w:tab w:val="center" w:pos="4513"/>
        <w:tab w:val="right" w:pos="9026"/>
      </w:tabs>
    </w:pPr>
  </w:style>
  <w:style w:type="character" w:customStyle="1" w:styleId="VoettekstChar">
    <w:name w:val="Voettekst Char"/>
    <w:basedOn w:val="Standaardalinea-lettertype"/>
    <w:link w:val="Voettekst"/>
    <w:uiPriority w:val="99"/>
    <w:rsid w:val="00BE4E86"/>
    <w:rPr>
      <w:rFonts w:ascii="AZGCaspariT" w:hAnsi="AZGCaspariT"/>
    </w:rPr>
  </w:style>
  <w:style w:type="table" w:styleId="Tabelraster">
    <w:name w:val="Table Grid"/>
    <w:basedOn w:val="Standaardtabel"/>
    <w:uiPriority w:val="59"/>
    <w:rsid w:val="00C2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6351F"/>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51F"/>
    <w:rPr>
      <w:rFonts w:ascii="Tahoma" w:hAnsi="Tahoma" w:cs="Tahoma"/>
      <w:sz w:val="16"/>
      <w:szCs w:val="16"/>
      <w:lang w:val="nl-NL" w:eastAsia="nl-NL"/>
    </w:rPr>
  </w:style>
  <w:style w:type="paragraph" w:customStyle="1" w:styleId="Default">
    <w:name w:val="Default"/>
    <w:rsid w:val="00547B23"/>
    <w:pPr>
      <w:autoSpaceDE w:val="0"/>
      <w:autoSpaceDN w:val="0"/>
      <w:adjustRightInd w:val="0"/>
    </w:pPr>
    <w:rPr>
      <w:rFonts w:cs="Calibri"/>
      <w:color w:val="000000"/>
      <w:sz w:val="24"/>
      <w:szCs w:val="24"/>
    </w:rPr>
  </w:style>
  <w:style w:type="character" w:styleId="Hyperlink">
    <w:name w:val="Hyperlink"/>
    <w:basedOn w:val="Standaardalinea-lettertype"/>
    <w:uiPriority w:val="99"/>
    <w:unhideWhenUsed/>
    <w:rsid w:val="00D55BA2"/>
    <w:rPr>
      <w:color w:val="0000FF"/>
      <w:u w:val="single"/>
    </w:rPr>
  </w:style>
  <w:style w:type="character" w:styleId="Verwijzingopmerking">
    <w:name w:val="annotation reference"/>
    <w:basedOn w:val="Standaardalinea-lettertype"/>
    <w:uiPriority w:val="99"/>
    <w:semiHidden/>
    <w:unhideWhenUsed/>
    <w:rsid w:val="003F3FF2"/>
    <w:rPr>
      <w:sz w:val="16"/>
      <w:szCs w:val="16"/>
    </w:rPr>
  </w:style>
  <w:style w:type="paragraph" w:styleId="Tekstopmerking">
    <w:name w:val="annotation text"/>
    <w:basedOn w:val="Standaard"/>
    <w:link w:val="TekstopmerkingChar"/>
    <w:uiPriority w:val="99"/>
    <w:semiHidden/>
    <w:unhideWhenUsed/>
    <w:rsid w:val="003F3FF2"/>
  </w:style>
  <w:style w:type="character" w:customStyle="1" w:styleId="TekstopmerkingChar">
    <w:name w:val="Tekst opmerking Char"/>
    <w:basedOn w:val="Standaardalinea-lettertype"/>
    <w:link w:val="Tekstopmerking"/>
    <w:uiPriority w:val="99"/>
    <w:semiHidden/>
    <w:rsid w:val="003F3FF2"/>
    <w:rPr>
      <w:rFonts w:ascii="AZGCaspariT" w:hAnsi="AZGCaspariT"/>
    </w:rPr>
  </w:style>
  <w:style w:type="paragraph" w:styleId="Onderwerpvanopmerking">
    <w:name w:val="annotation subject"/>
    <w:basedOn w:val="Tekstopmerking"/>
    <w:next w:val="Tekstopmerking"/>
    <w:link w:val="OnderwerpvanopmerkingChar"/>
    <w:uiPriority w:val="99"/>
    <w:semiHidden/>
    <w:unhideWhenUsed/>
    <w:rsid w:val="00DE3626"/>
    <w:rPr>
      <w:b/>
      <w:bCs/>
    </w:rPr>
  </w:style>
  <w:style w:type="character" w:customStyle="1" w:styleId="OnderwerpvanopmerkingChar">
    <w:name w:val="Onderwerp van opmerking Char"/>
    <w:basedOn w:val="TekstopmerkingChar"/>
    <w:link w:val="Onderwerpvanopmerking"/>
    <w:uiPriority w:val="99"/>
    <w:semiHidden/>
    <w:rsid w:val="00DE3626"/>
    <w:rPr>
      <w:rFonts w:ascii="AZGCaspariT" w:hAnsi="AZGCaspari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8B4"/>
    <w:rPr>
      <w:rFonts w:ascii="AZGCaspariT" w:hAnsi="AZGCaspariT"/>
    </w:rPr>
  </w:style>
  <w:style w:type="paragraph" w:styleId="Kop1">
    <w:name w:val="heading 1"/>
    <w:basedOn w:val="Standaard"/>
    <w:next w:val="Standaard"/>
    <w:link w:val="Kop1Char"/>
    <w:qFormat/>
    <w:rsid w:val="00820C21"/>
    <w:pPr>
      <w:keepNext/>
      <w:outlineLvl w:val="0"/>
    </w:pPr>
    <w:rPr>
      <w:rFonts w:ascii="Arial" w:hAnsi="Arial"/>
      <w:b/>
      <w:sz w:val="24"/>
    </w:rPr>
  </w:style>
  <w:style w:type="paragraph" w:styleId="Kop2">
    <w:name w:val="heading 2"/>
    <w:basedOn w:val="Standaard"/>
    <w:next w:val="Standaard"/>
    <w:link w:val="Kop2Char"/>
    <w:qFormat/>
    <w:rsid w:val="00F468B4"/>
    <w:pPr>
      <w:keepNext/>
      <w:outlineLvl w:val="1"/>
    </w:pPr>
    <w:rPr>
      <w:rFonts w:ascii="Arial" w:hAnsi="Arial"/>
      <w:b/>
    </w:rPr>
  </w:style>
  <w:style w:type="paragraph" w:styleId="Kop3">
    <w:name w:val="heading 3"/>
    <w:basedOn w:val="Standaard"/>
    <w:next w:val="Standaard"/>
    <w:link w:val="Kop3Char"/>
    <w:semiHidden/>
    <w:unhideWhenUsed/>
    <w:qFormat/>
    <w:rsid w:val="006E2139"/>
    <w:pPr>
      <w:keepNext/>
      <w:spacing w:before="240" w:after="60"/>
      <w:outlineLvl w:val="2"/>
    </w:pPr>
    <w:rPr>
      <w:rFonts w:ascii="Cambria" w:hAnsi="Cambria"/>
      <w:b/>
      <w:bCs/>
      <w:sz w:val="26"/>
      <w:szCs w:val="26"/>
    </w:rPr>
  </w:style>
  <w:style w:type="paragraph" w:styleId="Kop4">
    <w:name w:val="heading 4"/>
    <w:basedOn w:val="Standaard"/>
    <w:next w:val="Standaard"/>
    <w:link w:val="Kop4Char"/>
    <w:semiHidden/>
    <w:unhideWhenUsed/>
    <w:qFormat/>
    <w:rsid w:val="00AF23DC"/>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AF23DC"/>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AF23DC"/>
    <w:p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AF23DC"/>
    <w:p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rsid w:val="00AF23DC"/>
    <w:p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rsid w:val="00AF23DC"/>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20C21"/>
    <w:rPr>
      <w:rFonts w:ascii="Arial" w:eastAsia="Times New Roman" w:hAnsi="Arial"/>
      <w:b/>
      <w:sz w:val="24"/>
    </w:rPr>
  </w:style>
  <w:style w:type="character" w:customStyle="1" w:styleId="Kop2Char">
    <w:name w:val="Kop 2 Char"/>
    <w:basedOn w:val="Standaardalinea-lettertype"/>
    <w:link w:val="Kop2"/>
    <w:rsid w:val="00AF23DC"/>
    <w:rPr>
      <w:rFonts w:eastAsia="Times New Roman" w:cs="Times New Roman"/>
      <w:b/>
    </w:rPr>
  </w:style>
  <w:style w:type="character" w:customStyle="1" w:styleId="Kop3Char">
    <w:name w:val="Kop 3 Char"/>
    <w:basedOn w:val="Standaardalinea-lettertype"/>
    <w:link w:val="Kop3"/>
    <w:semiHidden/>
    <w:rsid w:val="006E2139"/>
    <w:rPr>
      <w:rFonts w:ascii="Cambria" w:eastAsia="Times New Roman" w:hAnsi="Cambria" w:cs="Times New Roman"/>
      <w:b/>
      <w:bCs/>
      <w:sz w:val="26"/>
      <w:szCs w:val="26"/>
    </w:rPr>
  </w:style>
  <w:style w:type="character" w:customStyle="1" w:styleId="Kop4Char">
    <w:name w:val="Kop 4 Char"/>
    <w:basedOn w:val="Standaardalinea-lettertype"/>
    <w:link w:val="Kop4"/>
    <w:semiHidden/>
    <w:rsid w:val="00AF23DC"/>
    <w:rPr>
      <w:rFonts w:ascii="Calibri" w:eastAsia="Times New Roman" w:hAnsi="Calibri" w:cs="Times New Roman"/>
      <w:b/>
      <w:bCs/>
      <w:sz w:val="28"/>
      <w:szCs w:val="28"/>
    </w:rPr>
  </w:style>
  <w:style w:type="character" w:customStyle="1" w:styleId="Kop5Char">
    <w:name w:val="Kop 5 Char"/>
    <w:basedOn w:val="Standaardalinea-lettertype"/>
    <w:link w:val="Kop5"/>
    <w:semiHidden/>
    <w:rsid w:val="00AF23DC"/>
    <w:rPr>
      <w:rFonts w:ascii="Calibri" w:eastAsia="Times New Roman" w:hAnsi="Calibri" w:cs="Times New Roman"/>
      <w:b/>
      <w:bCs/>
      <w:i/>
      <w:iCs/>
      <w:sz w:val="26"/>
      <w:szCs w:val="26"/>
    </w:rPr>
  </w:style>
  <w:style w:type="character" w:customStyle="1" w:styleId="Kop6Char">
    <w:name w:val="Kop 6 Char"/>
    <w:basedOn w:val="Standaardalinea-lettertype"/>
    <w:link w:val="Kop6"/>
    <w:semiHidden/>
    <w:rsid w:val="00AF23DC"/>
    <w:rPr>
      <w:rFonts w:ascii="Calibri" w:eastAsia="Times New Roman" w:hAnsi="Calibri" w:cs="Times New Roman"/>
      <w:b/>
      <w:bCs/>
      <w:sz w:val="22"/>
      <w:szCs w:val="22"/>
    </w:rPr>
  </w:style>
  <w:style w:type="character" w:customStyle="1" w:styleId="Kop7Char">
    <w:name w:val="Kop 7 Char"/>
    <w:basedOn w:val="Standaardalinea-lettertype"/>
    <w:link w:val="Kop7"/>
    <w:semiHidden/>
    <w:rsid w:val="00AF23DC"/>
    <w:rPr>
      <w:rFonts w:ascii="Calibri" w:eastAsia="Times New Roman" w:hAnsi="Calibri" w:cs="Times New Roman"/>
      <w:sz w:val="24"/>
      <w:szCs w:val="24"/>
    </w:rPr>
  </w:style>
  <w:style w:type="character" w:customStyle="1" w:styleId="Kop8Char">
    <w:name w:val="Kop 8 Char"/>
    <w:basedOn w:val="Standaardalinea-lettertype"/>
    <w:link w:val="Kop8"/>
    <w:semiHidden/>
    <w:rsid w:val="00AF23DC"/>
    <w:rPr>
      <w:rFonts w:ascii="Calibri" w:eastAsia="Times New Roman" w:hAnsi="Calibri" w:cs="Times New Roman"/>
      <w:i/>
      <w:iCs/>
      <w:sz w:val="24"/>
      <w:szCs w:val="24"/>
    </w:rPr>
  </w:style>
  <w:style w:type="character" w:customStyle="1" w:styleId="Kop9Char">
    <w:name w:val="Kop 9 Char"/>
    <w:basedOn w:val="Standaardalinea-lettertype"/>
    <w:link w:val="Kop9"/>
    <w:semiHidden/>
    <w:rsid w:val="00AF23DC"/>
    <w:rPr>
      <w:rFonts w:ascii="Cambria" w:eastAsia="Times New Roman" w:hAnsi="Cambria" w:cs="Times New Roman"/>
      <w:sz w:val="22"/>
      <w:szCs w:val="22"/>
    </w:rPr>
  </w:style>
  <w:style w:type="paragraph" w:styleId="Bijschrift">
    <w:name w:val="caption"/>
    <w:basedOn w:val="Standaard"/>
    <w:next w:val="Standaard"/>
    <w:semiHidden/>
    <w:unhideWhenUsed/>
    <w:qFormat/>
    <w:rsid w:val="00AF23DC"/>
    <w:rPr>
      <w:b/>
      <w:bCs/>
    </w:rPr>
  </w:style>
  <w:style w:type="paragraph" w:styleId="Titel">
    <w:name w:val="Title"/>
    <w:basedOn w:val="Standaard"/>
    <w:next w:val="Standaard"/>
    <w:link w:val="TitelChar"/>
    <w:qFormat/>
    <w:rsid w:val="00AF23DC"/>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rsid w:val="00AF23DC"/>
    <w:rPr>
      <w:rFonts w:ascii="Cambria" w:eastAsia="Times New Roman" w:hAnsi="Cambria" w:cs="Times New Roman"/>
      <w:b/>
      <w:bCs/>
      <w:kern w:val="28"/>
      <w:sz w:val="32"/>
      <w:szCs w:val="32"/>
    </w:rPr>
  </w:style>
  <w:style w:type="paragraph" w:styleId="Ondertitel">
    <w:name w:val="Subtitle"/>
    <w:basedOn w:val="Standaard"/>
    <w:next w:val="Standaard"/>
    <w:link w:val="OndertitelChar"/>
    <w:qFormat/>
    <w:rsid w:val="00AF23DC"/>
    <w:pPr>
      <w:spacing w:after="60"/>
      <w:jc w:val="center"/>
      <w:outlineLvl w:val="1"/>
    </w:pPr>
    <w:rPr>
      <w:rFonts w:ascii="Cambria" w:hAnsi="Cambria"/>
      <w:sz w:val="24"/>
      <w:szCs w:val="24"/>
    </w:rPr>
  </w:style>
  <w:style w:type="character" w:customStyle="1" w:styleId="OndertitelChar">
    <w:name w:val="Ondertitel Char"/>
    <w:basedOn w:val="Standaardalinea-lettertype"/>
    <w:link w:val="Ondertitel"/>
    <w:rsid w:val="00AF23DC"/>
    <w:rPr>
      <w:rFonts w:ascii="Cambria" w:eastAsia="Times New Roman" w:hAnsi="Cambria" w:cs="Times New Roman"/>
      <w:sz w:val="24"/>
      <w:szCs w:val="24"/>
    </w:rPr>
  </w:style>
  <w:style w:type="character" w:styleId="Zwaar">
    <w:name w:val="Strong"/>
    <w:basedOn w:val="Standaardalinea-lettertype"/>
    <w:uiPriority w:val="22"/>
    <w:qFormat/>
    <w:rsid w:val="00AF23DC"/>
    <w:rPr>
      <w:b/>
      <w:bCs/>
    </w:rPr>
  </w:style>
  <w:style w:type="character" w:styleId="Nadruk">
    <w:name w:val="Emphasis"/>
    <w:basedOn w:val="Standaardalinea-lettertype"/>
    <w:uiPriority w:val="20"/>
    <w:qFormat/>
    <w:rsid w:val="00AF23DC"/>
    <w:rPr>
      <w:i/>
      <w:iCs/>
    </w:rPr>
  </w:style>
  <w:style w:type="paragraph" w:styleId="Geenafstand">
    <w:name w:val="No Spacing"/>
    <w:basedOn w:val="Standaard"/>
    <w:link w:val="GeenafstandChar"/>
    <w:uiPriority w:val="99"/>
    <w:qFormat/>
    <w:rsid w:val="006E2139"/>
    <w:rPr>
      <w:rFonts w:eastAsia="Calibri"/>
    </w:rPr>
  </w:style>
  <w:style w:type="paragraph" w:styleId="Lijstalinea">
    <w:name w:val="List Paragraph"/>
    <w:basedOn w:val="Standaard"/>
    <w:uiPriority w:val="34"/>
    <w:qFormat/>
    <w:rsid w:val="00AF23DC"/>
    <w:pPr>
      <w:ind w:left="708"/>
    </w:pPr>
  </w:style>
  <w:style w:type="paragraph" w:styleId="Citaat">
    <w:name w:val="Quote"/>
    <w:basedOn w:val="Standaard"/>
    <w:next w:val="Standaard"/>
    <w:link w:val="CitaatChar"/>
    <w:uiPriority w:val="29"/>
    <w:qFormat/>
    <w:rsid w:val="00AF23DC"/>
    <w:rPr>
      <w:i/>
      <w:iCs/>
      <w:color w:val="000000"/>
    </w:rPr>
  </w:style>
  <w:style w:type="character" w:customStyle="1" w:styleId="CitaatChar">
    <w:name w:val="Citaat Char"/>
    <w:basedOn w:val="Standaardalinea-lettertype"/>
    <w:link w:val="Citaat"/>
    <w:uiPriority w:val="29"/>
    <w:rsid w:val="00AF23DC"/>
    <w:rPr>
      <w:rFonts w:ascii="AZGCaspariT" w:hAnsi="AZGCaspariT"/>
      <w:i/>
      <w:iCs/>
      <w:color w:val="000000"/>
    </w:rPr>
  </w:style>
  <w:style w:type="paragraph" w:styleId="Duidelijkcitaat">
    <w:name w:val="Intense Quote"/>
    <w:basedOn w:val="Standaard"/>
    <w:next w:val="Standaard"/>
    <w:link w:val="DuidelijkcitaatChar"/>
    <w:uiPriority w:val="30"/>
    <w:qFormat/>
    <w:rsid w:val="00AF23DC"/>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AF23DC"/>
    <w:rPr>
      <w:rFonts w:ascii="AZGCaspariT" w:hAnsi="AZGCaspariT"/>
      <w:b/>
      <w:bCs/>
      <w:i/>
      <w:iCs/>
      <w:color w:val="4F81BD"/>
    </w:rPr>
  </w:style>
  <w:style w:type="character" w:styleId="Subtielebenadrukking">
    <w:name w:val="Subtle Emphasis"/>
    <w:basedOn w:val="Standaardalinea-lettertype"/>
    <w:uiPriority w:val="19"/>
    <w:qFormat/>
    <w:rsid w:val="00AF23DC"/>
    <w:rPr>
      <w:i/>
      <w:iCs/>
      <w:color w:val="808080"/>
    </w:rPr>
  </w:style>
  <w:style w:type="character" w:styleId="Subtieleverwijzing">
    <w:name w:val="Subtle Reference"/>
    <w:basedOn w:val="Standaardalinea-lettertype"/>
    <w:uiPriority w:val="31"/>
    <w:qFormat/>
    <w:rsid w:val="00AF23DC"/>
    <w:rPr>
      <w:smallCaps/>
      <w:color w:val="C0504D"/>
      <w:u w:val="single"/>
    </w:rPr>
  </w:style>
  <w:style w:type="character" w:styleId="Intensieveverwijzing">
    <w:name w:val="Intense Reference"/>
    <w:basedOn w:val="Standaardalinea-lettertype"/>
    <w:uiPriority w:val="32"/>
    <w:qFormat/>
    <w:rsid w:val="00AF23DC"/>
    <w:rPr>
      <w:b/>
      <w:bCs/>
      <w:smallCaps/>
      <w:color w:val="C0504D"/>
      <w:spacing w:val="5"/>
      <w:u w:val="single"/>
    </w:rPr>
  </w:style>
  <w:style w:type="character" w:styleId="Titelvanboek">
    <w:name w:val="Book Title"/>
    <w:basedOn w:val="Standaardalinea-lettertype"/>
    <w:uiPriority w:val="33"/>
    <w:qFormat/>
    <w:rsid w:val="00AF23DC"/>
    <w:rPr>
      <w:b/>
      <w:bCs/>
      <w:smallCaps/>
      <w:spacing w:val="5"/>
    </w:rPr>
  </w:style>
  <w:style w:type="paragraph" w:styleId="Kopvaninhoudsopgave">
    <w:name w:val="TOC Heading"/>
    <w:basedOn w:val="Kop1"/>
    <w:next w:val="Standaard"/>
    <w:uiPriority w:val="39"/>
    <w:semiHidden/>
    <w:unhideWhenUsed/>
    <w:qFormat/>
    <w:rsid w:val="006E2139"/>
    <w:pPr>
      <w:spacing w:before="240" w:after="60"/>
      <w:outlineLvl w:val="9"/>
    </w:pPr>
    <w:rPr>
      <w:rFonts w:ascii="Cambria" w:hAnsi="Cambria"/>
      <w:bCs/>
      <w:kern w:val="32"/>
      <w:sz w:val="32"/>
      <w:szCs w:val="32"/>
    </w:rPr>
  </w:style>
  <w:style w:type="paragraph" w:customStyle="1" w:styleId="Kop10">
    <w:name w:val="Kop1"/>
    <w:basedOn w:val="Standaard"/>
    <w:link w:val="Kop1Char0"/>
    <w:rsid w:val="00AF23DC"/>
    <w:rPr>
      <w:b/>
      <w:sz w:val="28"/>
      <w:szCs w:val="28"/>
    </w:rPr>
  </w:style>
  <w:style w:type="character" w:customStyle="1" w:styleId="Kop1Char0">
    <w:name w:val="Kop1 Char"/>
    <w:basedOn w:val="Standaardalinea-lettertype"/>
    <w:link w:val="Kop10"/>
    <w:rsid w:val="00AF23DC"/>
    <w:rPr>
      <w:b/>
      <w:sz w:val="28"/>
      <w:szCs w:val="28"/>
      <w:lang w:val="nl-NL"/>
    </w:rPr>
  </w:style>
  <w:style w:type="paragraph" w:customStyle="1" w:styleId="Kop20">
    <w:name w:val="Kop2"/>
    <w:basedOn w:val="Standaard"/>
    <w:link w:val="Kop2Char0"/>
    <w:rsid w:val="00AF23DC"/>
    <w:rPr>
      <w:rFonts w:cs="Arial"/>
      <w:b/>
      <w:sz w:val="24"/>
    </w:rPr>
  </w:style>
  <w:style w:type="character" w:customStyle="1" w:styleId="Kop2Char0">
    <w:name w:val="Kop2 Char"/>
    <w:basedOn w:val="Standaardalinea-lettertype"/>
    <w:link w:val="Kop20"/>
    <w:rsid w:val="00AF23DC"/>
    <w:rPr>
      <w:rFonts w:cs="Arial"/>
      <w:b/>
      <w:sz w:val="24"/>
      <w:szCs w:val="24"/>
      <w:lang w:val="nl-NL"/>
    </w:rPr>
  </w:style>
  <w:style w:type="paragraph" w:customStyle="1" w:styleId="Kop30">
    <w:name w:val="Kop3"/>
    <w:basedOn w:val="Standaard"/>
    <w:link w:val="Kop3Char0"/>
    <w:rsid w:val="00AF23DC"/>
    <w:rPr>
      <w:rFonts w:cs="Arial"/>
      <w:b/>
    </w:rPr>
  </w:style>
  <w:style w:type="character" w:customStyle="1" w:styleId="Kop3Char0">
    <w:name w:val="Kop3 Char"/>
    <w:basedOn w:val="Standaardalinea-lettertype"/>
    <w:link w:val="Kop30"/>
    <w:rsid w:val="00AF23DC"/>
    <w:rPr>
      <w:rFonts w:cs="Arial"/>
      <w:b/>
      <w:lang w:val="nl-NL"/>
    </w:rPr>
  </w:style>
  <w:style w:type="character" w:customStyle="1" w:styleId="GeenafstandChar">
    <w:name w:val="Geen afstand Char"/>
    <w:link w:val="Geenafstand"/>
    <w:uiPriority w:val="99"/>
    <w:rsid w:val="006E2139"/>
    <w:rPr>
      <w:rFonts w:ascii="AZGCaspariT" w:eastAsia="Calibri" w:hAnsi="AZGCaspariT"/>
    </w:rPr>
  </w:style>
  <w:style w:type="paragraph" w:styleId="Koptekst">
    <w:name w:val="header"/>
    <w:basedOn w:val="Standaard"/>
    <w:link w:val="KoptekstChar"/>
    <w:uiPriority w:val="99"/>
    <w:unhideWhenUsed/>
    <w:rsid w:val="00BE4E86"/>
    <w:pPr>
      <w:tabs>
        <w:tab w:val="center" w:pos="4513"/>
        <w:tab w:val="right" w:pos="9026"/>
      </w:tabs>
    </w:pPr>
  </w:style>
  <w:style w:type="character" w:customStyle="1" w:styleId="KoptekstChar">
    <w:name w:val="Koptekst Char"/>
    <w:basedOn w:val="Standaardalinea-lettertype"/>
    <w:link w:val="Koptekst"/>
    <w:uiPriority w:val="99"/>
    <w:rsid w:val="00BE4E86"/>
    <w:rPr>
      <w:rFonts w:ascii="AZGCaspariT" w:hAnsi="AZGCaspariT"/>
    </w:rPr>
  </w:style>
  <w:style w:type="paragraph" w:styleId="Voettekst">
    <w:name w:val="footer"/>
    <w:basedOn w:val="Standaard"/>
    <w:link w:val="VoettekstChar"/>
    <w:uiPriority w:val="99"/>
    <w:unhideWhenUsed/>
    <w:rsid w:val="00BE4E86"/>
    <w:pPr>
      <w:tabs>
        <w:tab w:val="center" w:pos="4513"/>
        <w:tab w:val="right" w:pos="9026"/>
      </w:tabs>
    </w:pPr>
  </w:style>
  <w:style w:type="character" w:customStyle="1" w:styleId="VoettekstChar">
    <w:name w:val="Voettekst Char"/>
    <w:basedOn w:val="Standaardalinea-lettertype"/>
    <w:link w:val="Voettekst"/>
    <w:uiPriority w:val="99"/>
    <w:rsid w:val="00BE4E86"/>
    <w:rPr>
      <w:rFonts w:ascii="AZGCaspariT" w:hAnsi="AZGCaspariT"/>
    </w:rPr>
  </w:style>
  <w:style w:type="table" w:styleId="Tabelraster">
    <w:name w:val="Table Grid"/>
    <w:basedOn w:val="Standaardtabel"/>
    <w:uiPriority w:val="59"/>
    <w:rsid w:val="00C2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6351F"/>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51F"/>
    <w:rPr>
      <w:rFonts w:ascii="Tahoma" w:hAnsi="Tahoma" w:cs="Tahoma"/>
      <w:sz w:val="16"/>
      <w:szCs w:val="16"/>
      <w:lang w:val="nl-NL" w:eastAsia="nl-NL"/>
    </w:rPr>
  </w:style>
  <w:style w:type="paragraph" w:customStyle="1" w:styleId="Default">
    <w:name w:val="Default"/>
    <w:rsid w:val="00547B23"/>
    <w:pPr>
      <w:autoSpaceDE w:val="0"/>
      <w:autoSpaceDN w:val="0"/>
      <w:adjustRightInd w:val="0"/>
    </w:pPr>
    <w:rPr>
      <w:rFonts w:cs="Calibri"/>
      <w:color w:val="000000"/>
      <w:sz w:val="24"/>
      <w:szCs w:val="24"/>
    </w:rPr>
  </w:style>
  <w:style w:type="character" w:styleId="Hyperlink">
    <w:name w:val="Hyperlink"/>
    <w:basedOn w:val="Standaardalinea-lettertype"/>
    <w:uiPriority w:val="99"/>
    <w:unhideWhenUsed/>
    <w:rsid w:val="00D55BA2"/>
    <w:rPr>
      <w:color w:val="0000FF"/>
      <w:u w:val="single"/>
    </w:rPr>
  </w:style>
  <w:style w:type="character" w:styleId="Verwijzingopmerking">
    <w:name w:val="annotation reference"/>
    <w:basedOn w:val="Standaardalinea-lettertype"/>
    <w:uiPriority w:val="99"/>
    <w:semiHidden/>
    <w:unhideWhenUsed/>
    <w:rsid w:val="003F3FF2"/>
    <w:rPr>
      <w:sz w:val="16"/>
      <w:szCs w:val="16"/>
    </w:rPr>
  </w:style>
  <w:style w:type="paragraph" w:styleId="Tekstopmerking">
    <w:name w:val="annotation text"/>
    <w:basedOn w:val="Standaard"/>
    <w:link w:val="TekstopmerkingChar"/>
    <w:uiPriority w:val="99"/>
    <w:semiHidden/>
    <w:unhideWhenUsed/>
    <w:rsid w:val="003F3FF2"/>
  </w:style>
  <w:style w:type="character" w:customStyle="1" w:styleId="TekstopmerkingChar">
    <w:name w:val="Tekst opmerking Char"/>
    <w:basedOn w:val="Standaardalinea-lettertype"/>
    <w:link w:val="Tekstopmerking"/>
    <w:uiPriority w:val="99"/>
    <w:semiHidden/>
    <w:rsid w:val="003F3FF2"/>
    <w:rPr>
      <w:rFonts w:ascii="AZGCaspariT" w:hAnsi="AZGCaspariT"/>
    </w:rPr>
  </w:style>
  <w:style w:type="paragraph" w:styleId="Onderwerpvanopmerking">
    <w:name w:val="annotation subject"/>
    <w:basedOn w:val="Tekstopmerking"/>
    <w:next w:val="Tekstopmerking"/>
    <w:link w:val="OnderwerpvanopmerkingChar"/>
    <w:uiPriority w:val="99"/>
    <w:semiHidden/>
    <w:unhideWhenUsed/>
    <w:rsid w:val="00DE3626"/>
    <w:rPr>
      <w:b/>
      <w:bCs/>
    </w:rPr>
  </w:style>
  <w:style w:type="character" w:customStyle="1" w:styleId="OnderwerpvanopmerkingChar">
    <w:name w:val="Onderwerp van opmerking Char"/>
    <w:basedOn w:val="TekstopmerkingChar"/>
    <w:link w:val="Onderwerpvanopmerking"/>
    <w:uiPriority w:val="99"/>
    <w:semiHidden/>
    <w:rsid w:val="00DE3626"/>
    <w:rPr>
      <w:rFonts w:ascii="AZGCaspariT" w:hAnsi="AZGCaspari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utoriteitpersoonsgegevens.nl/nl/onderwerpen/internationaal-gegevensverkeer/passagiersgegeve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utoriteitpersoonsgegevens.nl/nl/onderwerpen/internationaal-gegevensverkeer/doorgifte-binnen-en-buiten-de-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bpweb.nl/Pages/int_lijs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ec.europa.eu/info/law/law-topic/data-protection/data-transfers-outside-eu/adequacy-protection-personal-data-non-eu-countries_en" TargetMode="External"/><Relationship Id="rId10" Type="http://schemas.openxmlformats.org/officeDocument/2006/relationships/hyperlink" Target="https://ec.europa.eu/info/law/law-topic/data-protection/data-transfers-outside-eu/adequacy-protection-personal-data-non-eu-countries_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utoriteitpersoonsgegevens.nl/nl/onderwerpen/internationaal-gegevensverkeer/doorgifte-binnen-en-buiten-de-eu" TargetMode="External"/><Relationship Id="rId14" Type="http://schemas.openxmlformats.org/officeDocument/2006/relationships/hyperlink" Target="https://autoriteitpersoonsgegevens.nl/nl/onderwerpen/internationaal-gegevensverkeer/doorgifte-binnen-en-buiten-d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A0AE-1A78-4199-B620-CFEDB0EB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3252</Words>
  <Characters>17888</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21098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Hellemanj</dc:creator>
  <cp:lastModifiedBy>Gerritsma</cp:lastModifiedBy>
  <cp:revision>7</cp:revision>
  <dcterms:created xsi:type="dcterms:W3CDTF">2019-07-10T09:34:00Z</dcterms:created>
  <dcterms:modified xsi:type="dcterms:W3CDTF">2019-09-24T10:10:00Z</dcterms:modified>
</cp:coreProperties>
</file>